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E9" w:rsidRDefault="00A024E9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</w:rPr>
      </w:pPr>
      <w:bookmarkStart w:id="0" w:name="_GoBack"/>
      <w:bookmarkEnd w:id="0"/>
    </w:p>
    <w:p w:rsidR="00A024E9" w:rsidRDefault="00C11656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</w:rPr>
      </w:pPr>
      <w:r>
        <w:rPr>
          <w:rFonts w:ascii="Georgia" w:hAnsi="Georgia"/>
          <w:u w:color="333333"/>
          <w:shd w:val="clear" w:color="auto" w:fill="FFFFFF"/>
        </w:rPr>
        <w:t>Av</w:t>
      </w:r>
      <w:r>
        <w:rPr>
          <w:rFonts w:ascii="Georgia" w:hAnsi="Georgia"/>
          <w:u w:color="333333"/>
          <w:shd w:val="clear" w:color="auto" w:fill="FFFFFF"/>
        </w:rPr>
        <w:t>â</w:t>
      </w:r>
      <w:r>
        <w:rPr>
          <w:rFonts w:ascii="Georgia" w:hAnsi="Georgia"/>
          <w:u w:color="333333"/>
          <w:shd w:val="clear" w:color="auto" w:fill="FFFFFF"/>
        </w:rPr>
        <w:t xml:space="preserve">nd </w:t>
      </w:r>
      <w:r>
        <w:rPr>
          <w:rFonts w:ascii="Georgia" w:hAnsi="Georgia"/>
          <w:u w:color="333333"/>
          <w:shd w:val="clear" w:color="auto" w:fill="FFFFFF"/>
        </w:rPr>
        <w:t>î</w:t>
      </w:r>
      <w:r>
        <w:rPr>
          <w:rFonts w:ascii="Georgia" w:hAnsi="Georgia"/>
          <w:u w:color="333333"/>
          <w:shd w:val="clear" w:color="auto" w:fill="FFFFFF"/>
        </w:rPr>
        <w:t>n vedere dispozi</w:t>
      </w:r>
      <w:r>
        <w:rPr>
          <w:rFonts w:ascii="Georgia" w:hAnsi="Georgia"/>
          <w:u w:color="333333"/>
          <w:shd w:val="clear" w:color="auto" w:fill="FFFFFF"/>
        </w:rPr>
        <w:t>ț</w:t>
      </w:r>
      <w:r>
        <w:rPr>
          <w:rFonts w:ascii="Georgia" w:hAnsi="Georgia"/>
          <w:u w:color="333333"/>
          <w:shd w:val="clear" w:color="auto" w:fill="FFFFFF"/>
        </w:rPr>
        <w:t>iile art. 76 lit. a), f)</w:t>
      </w:r>
      <w:r>
        <w:rPr>
          <w:rFonts w:ascii="Georgia" w:hAnsi="Georgia"/>
          <w:u w:color="333333"/>
          <w:shd w:val="clear" w:color="auto" w:fill="FFFFFF"/>
        </w:rPr>
        <w:t>,</w:t>
      </w:r>
      <w:r>
        <w:rPr>
          <w:rFonts w:ascii="Georgia" w:hAnsi="Georgia"/>
          <w:u w:color="333333"/>
          <w:shd w:val="clear" w:color="auto" w:fill="FFFFFF"/>
        </w:rPr>
        <w:t xml:space="preserve"> j)</w:t>
      </w:r>
      <w:r>
        <w:rPr>
          <w:rFonts w:ascii="Georgia" w:hAnsi="Georgia"/>
          <w:u w:color="333333"/>
          <w:shd w:val="clear" w:color="auto" w:fill="FFFFFF"/>
        </w:rPr>
        <w:t xml:space="preserve"> ș</w:t>
      </w:r>
      <w:r>
        <w:rPr>
          <w:rFonts w:ascii="Georgia" w:hAnsi="Georgia"/>
          <w:u w:color="333333"/>
          <w:shd w:val="clear" w:color="auto" w:fill="FFFFFF"/>
        </w:rPr>
        <w:t>i k)</w:t>
      </w:r>
      <w:r>
        <w:rPr>
          <w:rFonts w:ascii="Georgia" w:hAnsi="Georgia"/>
          <w:u w:color="333333"/>
          <w:shd w:val="clear" w:color="auto" w:fill="FFFFFF"/>
        </w:rPr>
        <w:t xml:space="preserve"> din Legea nr. 51/1995 republicat</w:t>
      </w:r>
      <w:r>
        <w:rPr>
          <w:rFonts w:ascii="Georgia" w:hAnsi="Georgia"/>
          <w:u w:color="333333"/>
          <w:shd w:val="clear" w:color="auto" w:fill="FFFFFF"/>
        </w:rPr>
        <w:t>ă ș</w:t>
      </w:r>
      <w:r>
        <w:rPr>
          <w:rFonts w:ascii="Georgia" w:hAnsi="Georgia"/>
          <w:u w:color="333333"/>
          <w:shd w:val="clear" w:color="auto" w:fill="FFFFFF"/>
        </w:rPr>
        <w:t>i modificat</w:t>
      </w:r>
      <w:r>
        <w:rPr>
          <w:rFonts w:ascii="Georgia" w:hAnsi="Georgia"/>
          <w:u w:color="333333"/>
          <w:shd w:val="clear" w:color="auto" w:fill="FFFFFF"/>
        </w:rPr>
        <w:t>ă</w:t>
      </w:r>
      <w:r>
        <w:rPr>
          <w:rFonts w:ascii="Georgia" w:hAnsi="Georgia"/>
          <w:u w:color="333333"/>
          <w:shd w:val="clear" w:color="auto" w:fill="FFFFFF"/>
        </w:rPr>
        <w:t>, potrivit c</w:t>
      </w:r>
      <w:r>
        <w:rPr>
          <w:rFonts w:ascii="Georgia" w:hAnsi="Georgia"/>
          <w:u w:color="333333"/>
          <w:shd w:val="clear" w:color="auto" w:fill="FFFFFF"/>
        </w:rPr>
        <w:t>ă</w:t>
      </w:r>
      <w:r>
        <w:rPr>
          <w:rFonts w:ascii="Georgia" w:hAnsi="Georgia"/>
          <w:u w:color="333333"/>
          <w:shd w:val="clear" w:color="auto" w:fill="FFFFFF"/>
        </w:rPr>
        <w:t xml:space="preserve">rora </w:t>
      </w:r>
      <w:r>
        <w:rPr>
          <w:rFonts w:ascii="Georgia" w:hAnsi="Georgia"/>
          <w:i/>
          <w:iCs/>
          <w:u w:color="333333"/>
          <w:shd w:val="clear" w:color="auto" w:fill="FFFFFF"/>
        </w:rPr>
        <w:t>Departamentul de coordonare a asisten</w:t>
      </w:r>
      <w:r>
        <w:rPr>
          <w:rFonts w:ascii="Georgia" w:hAnsi="Georgia"/>
          <w:i/>
          <w:iCs/>
          <w:u w:color="333333"/>
          <w:shd w:val="clear" w:color="auto" w:fill="FFFFFF"/>
        </w:rPr>
        <w:t>ţ</w:t>
      </w:r>
      <w:r>
        <w:rPr>
          <w:rFonts w:ascii="Georgia" w:hAnsi="Georgia"/>
          <w:i/>
          <w:iCs/>
          <w:u w:color="333333"/>
          <w:shd w:val="clear" w:color="auto" w:fill="FFFFFF"/>
        </w:rPr>
        <w:t>ei judiciare exercit</w:t>
      </w:r>
      <w:r>
        <w:rPr>
          <w:rFonts w:ascii="Georgia" w:hAnsi="Georgia"/>
          <w:i/>
          <w:iCs/>
          <w:u w:color="333333"/>
          <w:shd w:val="clear" w:color="auto" w:fill="FFFFFF"/>
        </w:rPr>
        <w:t>ă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, </w:t>
      </w:r>
      <w:r>
        <w:rPr>
          <w:rFonts w:ascii="Georgia" w:hAnsi="Georgia"/>
          <w:i/>
          <w:iCs/>
          <w:u w:color="333333"/>
          <w:shd w:val="clear" w:color="auto" w:fill="FFFFFF"/>
        </w:rPr>
        <w:t>î</w:t>
      </w:r>
      <w:r>
        <w:rPr>
          <w:rFonts w:ascii="Georgia" w:hAnsi="Georgia"/>
          <w:i/>
          <w:iCs/>
          <w:u w:color="333333"/>
          <w:shd w:val="clear" w:color="auto" w:fill="FFFFFF"/>
        </w:rPr>
        <w:t>n principal, urm</w:t>
      </w:r>
      <w:r>
        <w:rPr>
          <w:rFonts w:ascii="Georgia" w:hAnsi="Georgia"/>
          <w:i/>
          <w:iCs/>
          <w:u w:color="333333"/>
          <w:shd w:val="clear" w:color="auto" w:fill="FFFFFF"/>
        </w:rPr>
        <w:t>ă</w:t>
      </w:r>
      <w:r>
        <w:rPr>
          <w:rFonts w:ascii="Georgia" w:hAnsi="Georgia"/>
          <w:i/>
          <w:iCs/>
          <w:u w:color="333333"/>
          <w:shd w:val="clear" w:color="auto" w:fill="FFFFFF"/>
        </w:rPr>
        <w:t>toarele atribu</w:t>
      </w:r>
      <w:r>
        <w:rPr>
          <w:rFonts w:ascii="Georgia" w:hAnsi="Georgia"/>
          <w:i/>
          <w:iCs/>
          <w:u w:color="333333"/>
          <w:shd w:val="clear" w:color="auto" w:fill="FFFFFF"/>
        </w:rPr>
        <w:t>ţ</w:t>
      </w:r>
      <w:r>
        <w:rPr>
          <w:rFonts w:ascii="Georgia" w:hAnsi="Georgia"/>
          <w:i/>
          <w:iCs/>
          <w:u w:color="333333"/>
          <w:shd w:val="clear" w:color="auto" w:fill="FFFFFF"/>
        </w:rPr>
        <w:t>ii: a) desf</w:t>
      </w:r>
      <w:r>
        <w:rPr>
          <w:rFonts w:ascii="Georgia" w:hAnsi="Georgia"/>
          <w:i/>
          <w:iCs/>
          <w:u w:color="333333"/>
          <w:shd w:val="clear" w:color="auto" w:fill="FFFFFF"/>
        </w:rPr>
        <w:t>ăş</w:t>
      </w:r>
      <w:r>
        <w:rPr>
          <w:rFonts w:ascii="Georgia" w:hAnsi="Georgia"/>
          <w:i/>
          <w:iCs/>
          <w:u w:color="333333"/>
          <w:shd w:val="clear" w:color="auto" w:fill="FFFFFF"/>
        </w:rPr>
        <w:t>oar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ă 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conducerea </w:t>
      </w:r>
      <w:r>
        <w:rPr>
          <w:rFonts w:ascii="Georgia" w:hAnsi="Georgia"/>
          <w:i/>
          <w:iCs/>
          <w:u w:color="333333"/>
          <w:shd w:val="clear" w:color="auto" w:fill="FFFFFF"/>
        </w:rPr>
        <w:t>metodologic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ă </w:t>
      </w:r>
      <w:r>
        <w:rPr>
          <w:rFonts w:ascii="Georgia" w:hAnsi="Georgia"/>
          <w:i/>
          <w:iCs/>
          <w:u w:color="333333"/>
          <w:shd w:val="clear" w:color="auto" w:fill="FFFFFF"/>
        </w:rPr>
        <w:t>a activit</w:t>
      </w:r>
      <w:r>
        <w:rPr>
          <w:rFonts w:ascii="Georgia" w:hAnsi="Georgia"/>
          <w:i/>
          <w:iCs/>
          <w:u w:color="333333"/>
          <w:shd w:val="clear" w:color="auto" w:fill="FFFFFF"/>
        </w:rPr>
        <w:t>ăţ</w:t>
      </w:r>
      <w:r>
        <w:rPr>
          <w:rFonts w:ascii="Georgia" w:hAnsi="Georgia"/>
          <w:i/>
          <w:iCs/>
          <w:u w:color="333333"/>
          <w:shd w:val="clear" w:color="auto" w:fill="FFFFFF"/>
        </w:rPr>
        <w:t>ii de acordare a asisten</w:t>
      </w:r>
      <w:r>
        <w:rPr>
          <w:rFonts w:ascii="Georgia" w:hAnsi="Georgia"/>
          <w:i/>
          <w:iCs/>
          <w:u w:color="333333"/>
          <w:shd w:val="clear" w:color="auto" w:fill="FFFFFF"/>
        </w:rPr>
        <w:t>ţ</w:t>
      </w:r>
      <w:r>
        <w:rPr>
          <w:rFonts w:ascii="Georgia" w:hAnsi="Georgia"/>
          <w:i/>
          <w:iCs/>
          <w:u w:color="333333"/>
          <w:shd w:val="clear" w:color="auto" w:fill="FFFFFF"/>
        </w:rPr>
        <w:t>ei judiciare; f) efectueaz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ă </w:t>
      </w:r>
      <w:r>
        <w:rPr>
          <w:rFonts w:ascii="Georgia" w:hAnsi="Georgia"/>
          <w:i/>
          <w:iCs/>
          <w:u w:color="333333"/>
          <w:shd w:val="clear" w:color="auto" w:fill="FFFFFF"/>
        </w:rPr>
        <w:t>controlul asupra asisten</w:t>
      </w:r>
      <w:r>
        <w:rPr>
          <w:rFonts w:ascii="Georgia" w:hAnsi="Georgia"/>
          <w:i/>
          <w:iCs/>
          <w:u w:color="333333"/>
          <w:shd w:val="clear" w:color="auto" w:fill="FFFFFF"/>
        </w:rPr>
        <w:t>ţ</w:t>
      </w:r>
      <w:r>
        <w:rPr>
          <w:rFonts w:ascii="Georgia" w:hAnsi="Georgia"/>
          <w:i/>
          <w:iCs/>
          <w:u w:color="333333"/>
          <w:shd w:val="clear" w:color="auto" w:fill="FFFFFF"/>
        </w:rPr>
        <w:t>ei judiciare acordate; j) popularizeaz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ă </w:t>
      </w:r>
      <w:r>
        <w:rPr>
          <w:rFonts w:ascii="Georgia" w:hAnsi="Georgia"/>
          <w:i/>
          <w:iCs/>
          <w:u w:color="333333"/>
          <w:shd w:val="clear" w:color="auto" w:fill="FFFFFF"/>
        </w:rPr>
        <w:t>sistemul de asisten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ţă </w:t>
      </w:r>
      <w:r>
        <w:rPr>
          <w:rFonts w:ascii="Georgia" w:hAnsi="Georgia"/>
          <w:i/>
          <w:iCs/>
          <w:u w:color="333333"/>
          <w:shd w:val="clear" w:color="auto" w:fill="FFFFFF"/>
        </w:rPr>
        <w:t>judiciar</w:t>
      </w:r>
      <w:r>
        <w:rPr>
          <w:rFonts w:ascii="Georgia" w:hAnsi="Georgia"/>
          <w:i/>
          <w:iCs/>
          <w:u w:color="333333"/>
          <w:shd w:val="clear" w:color="auto" w:fill="FFFFFF"/>
        </w:rPr>
        <w:t>ă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; k) </w:t>
      </w:r>
      <w:r>
        <w:rPr>
          <w:rFonts w:ascii="Georgia" w:hAnsi="Georgia"/>
          <w:i/>
          <w:iCs/>
          <w:u w:color="333333"/>
          <w:shd w:val="clear" w:color="auto" w:fill="FFFFFF"/>
        </w:rPr>
        <w:t>stabile</w:t>
      </w:r>
      <w:r>
        <w:rPr>
          <w:rFonts w:ascii="Georgia" w:hAnsi="Georgia"/>
          <w:i/>
          <w:iCs/>
          <w:u w:color="333333"/>
          <w:shd w:val="clear" w:color="auto" w:fill="FFFFFF"/>
        </w:rPr>
        <w:t>ş</w:t>
      </w:r>
      <w:r>
        <w:rPr>
          <w:rFonts w:ascii="Georgia" w:hAnsi="Georgia"/>
          <w:i/>
          <w:iCs/>
          <w:u w:color="333333"/>
          <w:shd w:val="clear" w:color="auto" w:fill="FFFFFF"/>
        </w:rPr>
        <w:t>te formularistica utilizat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ă </w:t>
      </w:r>
      <w:r>
        <w:rPr>
          <w:rFonts w:ascii="Georgia" w:hAnsi="Georgia"/>
          <w:i/>
          <w:iCs/>
          <w:u w:color="333333"/>
          <w:shd w:val="clear" w:color="auto" w:fill="FFFFFF"/>
        </w:rPr>
        <w:t>de barouri pentru organizarea activit</w:t>
      </w:r>
      <w:r>
        <w:rPr>
          <w:rFonts w:ascii="Georgia" w:hAnsi="Georgia"/>
          <w:i/>
          <w:iCs/>
          <w:u w:color="333333"/>
          <w:shd w:val="clear" w:color="auto" w:fill="FFFFFF"/>
        </w:rPr>
        <w:t>ăţ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ii </w:t>
      </w:r>
      <w:r>
        <w:rPr>
          <w:rFonts w:ascii="Georgia" w:hAnsi="Georgia"/>
          <w:i/>
          <w:iCs/>
          <w:u w:color="333333"/>
          <w:shd w:val="clear" w:color="auto" w:fill="FFFFFF"/>
        </w:rPr>
        <w:t>de asisten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ţă </w:t>
      </w:r>
      <w:r>
        <w:rPr>
          <w:rFonts w:ascii="Georgia" w:hAnsi="Georgia"/>
          <w:i/>
          <w:iCs/>
          <w:u w:color="333333"/>
          <w:shd w:val="clear" w:color="auto" w:fill="FFFFFF"/>
        </w:rPr>
        <w:t>judiciar</w:t>
      </w:r>
      <w:r>
        <w:rPr>
          <w:rFonts w:ascii="Georgia" w:hAnsi="Georgia"/>
          <w:i/>
          <w:iCs/>
          <w:u w:color="333333"/>
          <w:shd w:val="clear" w:color="auto" w:fill="FFFFFF"/>
        </w:rPr>
        <w:t>ă ş</w:t>
      </w:r>
      <w:r>
        <w:rPr>
          <w:rFonts w:ascii="Georgia" w:hAnsi="Georgia"/>
          <w:i/>
          <w:iCs/>
          <w:u w:color="333333"/>
          <w:shd w:val="clear" w:color="auto" w:fill="FFFFFF"/>
        </w:rPr>
        <w:t>i extrajudiciar</w:t>
      </w:r>
      <w:r>
        <w:rPr>
          <w:rFonts w:ascii="Georgia" w:hAnsi="Georgia"/>
          <w:i/>
          <w:iCs/>
          <w:u w:color="333333"/>
          <w:shd w:val="clear" w:color="auto" w:fill="FFFFFF"/>
        </w:rPr>
        <w:t>ă</w:t>
      </w:r>
      <w:r>
        <w:rPr>
          <w:rFonts w:ascii="Georgia" w:hAnsi="Georgia"/>
          <w:i/>
          <w:iCs/>
          <w:u w:color="333333"/>
          <w:shd w:val="clear" w:color="auto" w:fill="FFFFFF"/>
        </w:rPr>
        <w:t xml:space="preserve">, </w:t>
      </w:r>
      <w:r>
        <w:rPr>
          <w:rFonts w:ascii="Georgia" w:hAnsi="Georgia"/>
          <w:i/>
          <w:iCs/>
          <w:u w:color="333333"/>
          <w:shd w:val="clear" w:color="auto" w:fill="FFFFFF"/>
        </w:rPr>
        <w:t>î</w:t>
      </w:r>
      <w:r>
        <w:rPr>
          <w:rFonts w:ascii="Georgia" w:hAnsi="Georgia"/>
          <w:i/>
          <w:iCs/>
          <w:u w:color="333333"/>
          <w:shd w:val="clear" w:color="auto" w:fill="FFFFFF"/>
        </w:rPr>
        <w:t>n condi</w:t>
      </w:r>
      <w:r>
        <w:rPr>
          <w:rFonts w:ascii="Georgia" w:hAnsi="Georgia"/>
          <w:i/>
          <w:iCs/>
          <w:u w:color="333333"/>
          <w:shd w:val="clear" w:color="auto" w:fill="FFFFFF"/>
        </w:rPr>
        <w:t>ţ</w:t>
      </w:r>
      <w:r>
        <w:rPr>
          <w:rFonts w:ascii="Georgia" w:hAnsi="Georgia"/>
          <w:i/>
          <w:iCs/>
          <w:u w:color="333333"/>
          <w:shd w:val="clear" w:color="auto" w:fill="FFFFFF"/>
        </w:rPr>
        <w:t>iile legii</w:t>
      </w:r>
      <w:r>
        <w:rPr>
          <w:rFonts w:ascii="Georgia" w:hAnsi="Georgia"/>
          <w:u w:color="333333"/>
          <w:shd w:val="clear" w:color="auto" w:fill="FFFFFF"/>
        </w:rPr>
        <w:t>,</w:t>
      </w:r>
    </w:p>
    <w:p w:rsidR="00A024E9" w:rsidRDefault="00A024E9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333333"/>
          <w:shd w:val="clear" w:color="auto" w:fill="FFFFFF"/>
        </w:rPr>
        <w:t>Av</w:t>
      </w:r>
      <w:r>
        <w:rPr>
          <w:rFonts w:ascii="Georgia" w:hAnsi="Georgia"/>
          <w:sz w:val="24"/>
          <w:szCs w:val="24"/>
          <w:u w:color="333333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333333"/>
          <w:shd w:val="clear" w:color="auto" w:fill="FFFFFF"/>
        </w:rPr>
        <w:t xml:space="preserve">nd </w:t>
      </w:r>
      <w:r>
        <w:rPr>
          <w:rFonts w:ascii="Georgia" w:hAnsi="Georgia"/>
          <w:sz w:val="24"/>
          <w:szCs w:val="24"/>
          <w:u w:color="333333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333333"/>
          <w:shd w:val="clear" w:color="auto" w:fill="FFFFFF"/>
        </w:rPr>
        <w:t xml:space="preserve">n vedere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contextul modific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rilor legislative privind raport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rile digitale pe care le presupune sistemul de TVA, cu predilec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ie cele legate de E-Factura,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Av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nd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vedere dispozi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iile art. 81, art. 82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art. 84 din Legea nr. 51/1995 republicat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modificat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Av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nd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vedere dispozi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iile art. 163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art. 166 din </w:t>
      </w:r>
      <w:r>
        <w:rPr>
          <w:rFonts w:ascii="Georgia" w:hAnsi="Georgia"/>
          <w:sz w:val="24"/>
          <w:szCs w:val="24"/>
        </w:rPr>
        <w:t xml:space="preserve">Statutul Profesiei de Avocat, 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Av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nd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vedere dispozi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iile </w:t>
      </w:r>
      <w:r>
        <w:rPr>
          <w:rFonts w:ascii="Georgia" w:hAnsi="Georgia"/>
          <w:sz w:val="24"/>
          <w:szCs w:val="24"/>
        </w:rPr>
        <w:t xml:space="preserve">art. 9 din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PROTOCOL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privind stabilirea onorariilor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cuvenite avoca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ilor pentru furnizarea serviciilor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juridic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materie penal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pentru prestarea,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cadrul sistemului de ajutor public judiciar, a serviciilor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i/sau reprezentare ori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extrajudiciar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, precum</w:t>
      </w:r>
      <w:r>
        <w:rPr>
          <w:rFonts w:ascii="Georgia" w:hAnsi="Georgia"/>
          <w:strike/>
          <w:sz w:val="24"/>
          <w:szCs w:val="24"/>
          <w:u w:color="212121"/>
          <w:shd w:val="clear" w:color="auto" w:fill="FFFFFF"/>
        </w:rPr>
        <w:t xml:space="preserve"> ș</w:t>
      </w:r>
      <w:r>
        <w:rPr>
          <w:rFonts w:ascii="Georgia" w:hAnsi="Georgia"/>
          <w:strike/>
          <w:sz w:val="24"/>
          <w:szCs w:val="24"/>
          <w:u w:color="212121"/>
          <w:shd w:val="clear" w:color="auto" w:fill="FFFFFF"/>
        </w:rPr>
        <w:t>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pentru asigurarea serviciilor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privind accesul interna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ional la justi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materie civil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cooperarea 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interna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ional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materie penal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semnat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ntre Ministerul Justi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iei, Ministerul Public - Parchetul de pe 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ng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nalta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Curte de Casa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Justi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Uniunea Na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ional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 Barourilor din Rom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nia,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nregistrat sub nr. 2/4880/08.02.2024, 226/C/08.02.2024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8-DCAJ-08.02.2024,</w:t>
      </w:r>
    </w:p>
    <w:p w:rsidR="00A024E9" w:rsidRDefault="00A024E9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</w:rPr>
      </w:pPr>
    </w:p>
    <w:p w:rsidR="00A024E9" w:rsidRDefault="00C11656">
      <w:pPr>
        <w:pStyle w:val="Implicit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u w:color="333333"/>
          <w:shd w:val="clear" w:color="auto" w:fill="FFFFFF"/>
        </w:rPr>
      </w:pPr>
      <w:r>
        <w:rPr>
          <w:rFonts w:ascii="Georgia" w:hAnsi="Georgia"/>
          <w:b/>
          <w:bCs/>
          <w:u w:color="333333"/>
          <w:shd w:val="clear" w:color="auto" w:fill="FFFFFF"/>
        </w:rPr>
        <w:t>Uniunea Na</w:t>
      </w:r>
      <w:r>
        <w:rPr>
          <w:rFonts w:ascii="Georgia" w:hAnsi="Georgia"/>
          <w:b/>
          <w:bCs/>
          <w:u w:color="333333"/>
          <w:shd w:val="clear" w:color="auto" w:fill="FFFFFF"/>
        </w:rPr>
        <w:t>ț</w:t>
      </w:r>
      <w:r>
        <w:rPr>
          <w:rFonts w:ascii="Georgia" w:hAnsi="Georgia"/>
          <w:b/>
          <w:bCs/>
          <w:u w:color="333333"/>
          <w:shd w:val="clear" w:color="auto" w:fill="FFFFFF"/>
        </w:rPr>
        <w:t>ional</w:t>
      </w:r>
      <w:r>
        <w:rPr>
          <w:rFonts w:ascii="Georgia" w:hAnsi="Georgia"/>
          <w:b/>
          <w:bCs/>
          <w:u w:color="333333"/>
          <w:shd w:val="clear" w:color="auto" w:fill="FFFFFF"/>
        </w:rPr>
        <w:t xml:space="preserve">ă </w:t>
      </w:r>
      <w:r>
        <w:rPr>
          <w:rFonts w:ascii="Georgia" w:hAnsi="Georgia"/>
          <w:b/>
          <w:bCs/>
          <w:u w:color="333333"/>
          <w:shd w:val="clear" w:color="auto" w:fill="FFFFFF"/>
        </w:rPr>
        <w:t>a Barourilor din Rom</w:t>
      </w:r>
      <w:r>
        <w:rPr>
          <w:rFonts w:ascii="Georgia" w:hAnsi="Georgia"/>
          <w:b/>
          <w:bCs/>
          <w:u w:color="333333"/>
          <w:shd w:val="clear" w:color="auto" w:fill="FFFFFF"/>
        </w:rPr>
        <w:t>â</w:t>
      </w:r>
      <w:r>
        <w:rPr>
          <w:rFonts w:ascii="Georgia" w:hAnsi="Georgia"/>
          <w:b/>
          <w:bCs/>
          <w:u w:color="333333"/>
          <w:shd w:val="clear" w:color="auto" w:fill="FFFFFF"/>
        </w:rPr>
        <w:t xml:space="preserve">nia, </w:t>
      </w:r>
    </w:p>
    <w:p w:rsidR="00A024E9" w:rsidRDefault="00C11656">
      <w:pPr>
        <w:pStyle w:val="Implicit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u w:color="333333"/>
          <w:shd w:val="clear" w:color="auto" w:fill="FFFFFF"/>
        </w:rPr>
      </w:pPr>
      <w:r>
        <w:rPr>
          <w:rFonts w:ascii="Georgia" w:hAnsi="Georgia"/>
          <w:b/>
          <w:bCs/>
          <w:u w:color="333333"/>
          <w:shd w:val="clear" w:color="auto" w:fill="FFFFFF"/>
        </w:rPr>
        <w:t>prin Departamentul de coordonare a asisten</w:t>
      </w:r>
      <w:r>
        <w:rPr>
          <w:rFonts w:ascii="Georgia" w:hAnsi="Georgia"/>
          <w:b/>
          <w:bCs/>
          <w:u w:color="333333"/>
          <w:shd w:val="clear" w:color="auto" w:fill="FFFFFF"/>
        </w:rPr>
        <w:t>ţ</w:t>
      </w:r>
      <w:r>
        <w:rPr>
          <w:rFonts w:ascii="Georgia" w:hAnsi="Georgia"/>
          <w:b/>
          <w:bCs/>
          <w:u w:color="333333"/>
          <w:shd w:val="clear" w:color="auto" w:fill="FFFFFF"/>
        </w:rPr>
        <w:t xml:space="preserve">ei judiciare, </w:t>
      </w:r>
    </w:p>
    <w:p w:rsidR="00A024E9" w:rsidRDefault="00A024E9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</w:rPr>
      </w:pPr>
    </w:p>
    <w:p w:rsidR="00A024E9" w:rsidRDefault="00C11656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</w:rPr>
      </w:pPr>
      <w:r>
        <w:rPr>
          <w:rFonts w:ascii="Georgia" w:hAnsi="Georgia"/>
          <w:u w:color="333333"/>
          <w:shd w:val="clear" w:color="auto" w:fill="FFFFFF"/>
        </w:rPr>
        <w:t>emite urm</w:t>
      </w:r>
      <w:r>
        <w:rPr>
          <w:rFonts w:ascii="Georgia" w:hAnsi="Georgia"/>
          <w:u w:color="333333"/>
          <w:shd w:val="clear" w:color="auto" w:fill="FFFFFF"/>
        </w:rPr>
        <w:t>ă</w:t>
      </w:r>
      <w:r>
        <w:rPr>
          <w:rFonts w:ascii="Georgia" w:hAnsi="Georgia"/>
          <w:u w:color="333333"/>
          <w:shd w:val="clear" w:color="auto" w:fill="FFFFFF"/>
        </w:rPr>
        <w:t xml:space="preserve">toarea </w:t>
      </w:r>
    </w:p>
    <w:p w:rsidR="00A024E9" w:rsidRDefault="00A024E9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</w:rPr>
      </w:pPr>
    </w:p>
    <w:p w:rsidR="00A024E9" w:rsidRDefault="00A024E9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</w:rPr>
      </w:pPr>
    </w:p>
    <w:p w:rsidR="00A024E9" w:rsidRDefault="00C11656">
      <w:pPr>
        <w:pStyle w:val="Implicit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i/>
          <w:iCs/>
          <w:u w:color="333333"/>
          <w:shd w:val="clear" w:color="auto" w:fill="FFFFFF"/>
        </w:rPr>
      </w:pPr>
      <w:r>
        <w:rPr>
          <w:rFonts w:ascii="Georgia" w:hAnsi="Georgia"/>
          <w:b/>
          <w:bCs/>
          <w:i/>
          <w:iCs/>
          <w:u w:color="333333"/>
          <w:shd w:val="clear" w:color="auto" w:fill="FFFFFF"/>
        </w:rPr>
        <w:t>PROCEDUR</w:t>
      </w:r>
      <w:r>
        <w:rPr>
          <w:rFonts w:ascii="Georgia" w:hAnsi="Georgia"/>
          <w:b/>
          <w:bCs/>
          <w:i/>
          <w:iCs/>
          <w:u w:color="333333"/>
          <w:shd w:val="clear" w:color="auto" w:fill="FFFFFF"/>
        </w:rPr>
        <w:t>Ă</w:t>
      </w:r>
    </w:p>
    <w:p w:rsidR="00A024E9" w:rsidRDefault="00A024E9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</w:rPr>
      </w:pPr>
    </w:p>
    <w:p w:rsidR="00A024E9" w:rsidRDefault="00A024E9">
      <w:pPr>
        <w:pStyle w:val="Implicit"/>
        <w:suppressAutoHyphens/>
        <w:spacing w:before="0" w:after="20" w:line="240" w:lineRule="auto"/>
        <w:jc w:val="both"/>
        <w:rPr>
          <w:rFonts w:ascii="Georgia" w:eastAsia="Georgia" w:hAnsi="Georgia" w:cs="Georgia"/>
          <w:u w:color="333333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>pentru barouri, pentru avoca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 xml:space="preserve">ii 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>î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>nscri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>ș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 xml:space="preserve">i 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>î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>n Registrul de asisten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>judiciar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  <w:u w:color="333333"/>
          <w:shd w:val="clear" w:color="auto" w:fill="FFFFFF"/>
        </w:rPr>
        <w:t xml:space="preserve">referitoare la </w:t>
      </w:r>
      <w:r>
        <w:rPr>
          <w:rFonts w:ascii="Georgia" w:hAnsi="Georgia"/>
          <w:b/>
          <w:bCs/>
          <w:i/>
          <w:iCs/>
          <w:sz w:val="24"/>
          <w:szCs w:val="24"/>
        </w:rPr>
        <w:t>etapele care urmeaz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a fi parcurse </w:t>
      </w:r>
      <w:r>
        <w:rPr>
          <w:rFonts w:ascii="Georgia" w:hAnsi="Georgia"/>
          <w:b/>
          <w:bCs/>
          <w:i/>
          <w:iCs/>
          <w:sz w:val="24"/>
          <w:szCs w:val="24"/>
        </w:rPr>
        <w:t>î</w:t>
      </w:r>
      <w:r>
        <w:rPr>
          <w:rFonts w:ascii="Georgia" w:hAnsi="Georgia"/>
          <w:b/>
          <w:bCs/>
          <w:i/>
          <w:iCs/>
          <w:sz w:val="24"/>
          <w:szCs w:val="24"/>
        </w:rPr>
        <w:t>n vederea:</w:t>
      </w:r>
    </w:p>
    <w:p w:rsidR="00A024E9" w:rsidRDefault="00C11656">
      <w:pPr>
        <w:pStyle w:val="CorpA"/>
        <w:numPr>
          <w:ilvl w:val="0"/>
          <w:numId w:val="2"/>
        </w:numPr>
        <w:suppressAutoHyphens/>
        <w:spacing w:after="20"/>
        <w:jc w:val="both"/>
        <w:rPr>
          <w:rFonts w:ascii="Georgia" w:hAnsi="Georgia"/>
          <w:b/>
          <w:bCs/>
          <w:i/>
          <w:iCs/>
          <w:sz w:val="24"/>
          <w:szCs w:val="24"/>
        </w:rPr>
      </w:pPr>
      <w:r>
        <w:rPr>
          <w:rFonts w:ascii="Georgia" w:hAnsi="Georgia"/>
          <w:b/>
          <w:bCs/>
          <w:i/>
          <w:iCs/>
          <w:sz w:val="24"/>
          <w:szCs w:val="24"/>
        </w:rPr>
        <w:t>î</w:t>
      </w:r>
      <w:r>
        <w:rPr>
          <w:rFonts w:ascii="Georgia" w:hAnsi="Georgia"/>
          <w:b/>
          <w:bCs/>
          <w:i/>
          <w:iCs/>
          <w:sz w:val="24"/>
          <w:szCs w:val="24"/>
        </w:rPr>
        <w:t>ncas</w:t>
      </w:r>
      <w:r>
        <w:rPr>
          <w:rFonts w:ascii="Georgia" w:hAnsi="Georgia"/>
          <w:b/>
          <w:bCs/>
          <w:i/>
          <w:iCs/>
          <w:sz w:val="24"/>
          <w:szCs w:val="24"/>
        </w:rPr>
        <w:t>ă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rii sumelor de bani 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cu titlu de onorarii pentru furnizarea </w:t>
      </w:r>
      <w:r>
        <w:rPr>
          <w:rFonts w:ascii="Georgia" w:hAnsi="Georgia"/>
          <w:b/>
          <w:bCs/>
          <w:i/>
          <w:iCs/>
          <w:sz w:val="24"/>
          <w:szCs w:val="24"/>
        </w:rPr>
        <w:t>serviciilor de asisten</w:t>
      </w:r>
      <w:r>
        <w:rPr>
          <w:rFonts w:ascii="Georgia" w:hAnsi="Georgia"/>
          <w:b/>
          <w:bCs/>
          <w:i/>
          <w:iCs/>
          <w:sz w:val="24"/>
          <w:szCs w:val="24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>juridic</w:t>
      </w:r>
      <w:r>
        <w:rPr>
          <w:rFonts w:ascii="Georgia" w:hAnsi="Georgia"/>
          <w:b/>
          <w:bCs/>
          <w:i/>
          <w:iCs/>
          <w:sz w:val="24"/>
          <w:szCs w:val="24"/>
        </w:rPr>
        <w:t>ă î</w:t>
      </w:r>
      <w:r>
        <w:rPr>
          <w:rFonts w:ascii="Georgia" w:hAnsi="Georgia"/>
          <w:b/>
          <w:bCs/>
          <w:i/>
          <w:iCs/>
          <w:sz w:val="24"/>
          <w:szCs w:val="24"/>
        </w:rPr>
        <w:t>n materie penal</w:t>
      </w:r>
      <w:r>
        <w:rPr>
          <w:rFonts w:ascii="Georgia" w:hAnsi="Georgia"/>
          <w:b/>
          <w:bCs/>
          <w:i/>
          <w:iCs/>
          <w:sz w:val="24"/>
          <w:szCs w:val="24"/>
        </w:rPr>
        <w:t>ă</w:t>
      </w:r>
      <w:r>
        <w:rPr>
          <w:rFonts w:ascii="Georgia" w:hAnsi="Georgia"/>
          <w:b/>
          <w:bCs/>
          <w:i/>
          <w:iCs/>
          <w:sz w:val="24"/>
          <w:szCs w:val="24"/>
        </w:rPr>
        <w:t>, pentru furnizarea serviciilor de asisten</w:t>
      </w:r>
      <w:r>
        <w:rPr>
          <w:rFonts w:ascii="Georgia" w:hAnsi="Georgia"/>
          <w:b/>
          <w:bCs/>
          <w:i/>
          <w:iCs/>
          <w:sz w:val="24"/>
          <w:szCs w:val="24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>juridic</w:t>
      </w:r>
      <w:r>
        <w:rPr>
          <w:rFonts w:ascii="Georgia" w:hAnsi="Georgia"/>
          <w:b/>
          <w:bCs/>
          <w:i/>
          <w:iCs/>
          <w:sz w:val="24"/>
          <w:szCs w:val="24"/>
        </w:rPr>
        <w:t>ă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, </w:t>
      </w:r>
      <w:r>
        <w:rPr>
          <w:rFonts w:ascii="Georgia" w:hAnsi="Georgia"/>
          <w:b/>
          <w:bCs/>
          <w:i/>
          <w:iCs/>
          <w:sz w:val="24"/>
          <w:szCs w:val="24"/>
        </w:rPr>
        <w:t>î</w:t>
      </w:r>
      <w:r>
        <w:rPr>
          <w:rFonts w:ascii="Georgia" w:hAnsi="Georgia"/>
          <w:b/>
          <w:bCs/>
          <w:i/>
          <w:iCs/>
          <w:sz w:val="24"/>
          <w:szCs w:val="24"/>
        </w:rPr>
        <w:t>n cadrul sistemului de ajutor public judiciar, pentru furnizarea serviciilor de asisten</w:t>
      </w:r>
      <w:r>
        <w:rPr>
          <w:rFonts w:ascii="Georgia" w:hAnsi="Georgia"/>
          <w:b/>
          <w:bCs/>
          <w:i/>
          <w:iCs/>
          <w:sz w:val="24"/>
          <w:szCs w:val="24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>judiciar</w:t>
      </w:r>
      <w:r>
        <w:rPr>
          <w:rFonts w:ascii="Georgia" w:hAnsi="Georgia"/>
          <w:b/>
          <w:bCs/>
          <w:i/>
          <w:iCs/>
          <w:sz w:val="24"/>
          <w:szCs w:val="24"/>
        </w:rPr>
        <w:t>ă ș</w:t>
      </w:r>
      <w:r>
        <w:rPr>
          <w:rFonts w:ascii="Georgia" w:hAnsi="Georgia"/>
          <w:b/>
          <w:bCs/>
          <w:i/>
          <w:iCs/>
          <w:sz w:val="24"/>
          <w:szCs w:val="24"/>
        </w:rPr>
        <w:t>i/sau reprezentare ori de asisten</w:t>
      </w:r>
      <w:r>
        <w:rPr>
          <w:rFonts w:ascii="Georgia" w:hAnsi="Georgia"/>
          <w:b/>
          <w:bCs/>
          <w:i/>
          <w:iCs/>
          <w:sz w:val="24"/>
          <w:szCs w:val="24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>extrajudiciar</w:t>
      </w:r>
      <w:r>
        <w:rPr>
          <w:rFonts w:ascii="Georgia" w:hAnsi="Georgia"/>
          <w:b/>
          <w:bCs/>
          <w:i/>
          <w:iCs/>
          <w:sz w:val="24"/>
          <w:szCs w:val="24"/>
        </w:rPr>
        <w:t>ă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, precum </w:t>
      </w:r>
      <w:r>
        <w:rPr>
          <w:rFonts w:ascii="Georgia" w:hAnsi="Georgia"/>
          <w:b/>
          <w:bCs/>
          <w:i/>
          <w:iCs/>
          <w:sz w:val="24"/>
          <w:szCs w:val="24"/>
        </w:rPr>
        <w:t>ș</w:t>
      </w:r>
      <w:r>
        <w:rPr>
          <w:rFonts w:ascii="Georgia" w:hAnsi="Georgia"/>
          <w:b/>
          <w:bCs/>
          <w:i/>
          <w:iCs/>
          <w:sz w:val="24"/>
          <w:szCs w:val="24"/>
        </w:rPr>
        <w:t>i pentru furnizarea serviciilor de asisten</w:t>
      </w:r>
      <w:r>
        <w:rPr>
          <w:rFonts w:ascii="Georgia" w:hAnsi="Georgia"/>
          <w:b/>
          <w:bCs/>
          <w:i/>
          <w:iCs/>
          <w:sz w:val="24"/>
          <w:szCs w:val="24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>judiciar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>privind accesul interna</w:t>
      </w:r>
      <w:r>
        <w:rPr>
          <w:rFonts w:ascii="Georgia" w:hAnsi="Georgia"/>
          <w:b/>
          <w:bCs/>
          <w:i/>
          <w:iCs/>
          <w:sz w:val="24"/>
          <w:szCs w:val="24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</w:rPr>
        <w:t>ional la justi</w:t>
      </w:r>
      <w:r>
        <w:rPr>
          <w:rFonts w:ascii="Georgia" w:hAnsi="Georgia"/>
          <w:b/>
          <w:bCs/>
          <w:i/>
          <w:iCs/>
          <w:sz w:val="24"/>
          <w:szCs w:val="24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ie </w:t>
      </w:r>
      <w:r>
        <w:rPr>
          <w:rFonts w:ascii="Georgia" w:hAnsi="Georgia"/>
          <w:b/>
          <w:bCs/>
          <w:i/>
          <w:iCs/>
          <w:sz w:val="24"/>
          <w:szCs w:val="24"/>
        </w:rPr>
        <w:t>î</w:t>
      </w:r>
      <w:r>
        <w:rPr>
          <w:rFonts w:ascii="Georgia" w:hAnsi="Georgia"/>
          <w:b/>
          <w:bCs/>
          <w:i/>
          <w:iCs/>
          <w:sz w:val="24"/>
          <w:szCs w:val="24"/>
        </w:rPr>
        <w:t>n materie civil</w:t>
      </w:r>
      <w:r>
        <w:rPr>
          <w:rFonts w:ascii="Georgia" w:hAnsi="Georgia"/>
          <w:b/>
          <w:bCs/>
          <w:i/>
          <w:iCs/>
          <w:sz w:val="24"/>
          <w:szCs w:val="24"/>
        </w:rPr>
        <w:t>ă ș</w:t>
      </w:r>
      <w:r>
        <w:rPr>
          <w:rFonts w:ascii="Georgia" w:hAnsi="Georgia"/>
          <w:b/>
          <w:bCs/>
          <w:i/>
          <w:iCs/>
          <w:sz w:val="24"/>
          <w:szCs w:val="24"/>
        </w:rPr>
        <w:t>i cooperarea judiciar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>interna</w:t>
      </w:r>
      <w:r>
        <w:rPr>
          <w:rFonts w:ascii="Georgia" w:hAnsi="Georgia"/>
          <w:b/>
          <w:bCs/>
          <w:i/>
          <w:iCs/>
          <w:sz w:val="24"/>
          <w:szCs w:val="24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</w:rPr>
        <w:t>ional</w:t>
      </w:r>
      <w:r>
        <w:rPr>
          <w:rFonts w:ascii="Georgia" w:hAnsi="Georgia"/>
          <w:b/>
          <w:bCs/>
          <w:i/>
          <w:iCs/>
          <w:sz w:val="24"/>
          <w:szCs w:val="24"/>
        </w:rPr>
        <w:t>ă î</w:t>
      </w:r>
      <w:r>
        <w:rPr>
          <w:rFonts w:ascii="Georgia" w:hAnsi="Georgia"/>
          <w:b/>
          <w:bCs/>
          <w:i/>
          <w:iCs/>
          <w:sz w:val="24"/>
          <w:szCs w:val="24"/>
        </w:rPr>
        <w:t>n materie penal</w:t>
      </w:r>
      <w:r>
        <w:rPr>
          <w:rFonts w:ascii="Georgia" w:hAnsi="Georgia"/>
          <w:b/>
          <w:bCs/>
          <w:i/>
          <w:iCs/>
          <w:sz w:val="24"/>
          <w:szCs w:val="24"/>
        </w:rPr>
        <w:t>ă</w:t>
      </w:r>
      <w:r>
        <w:rPr>
          <w:rFonts w:ascii="Georgia" w:hAnsi="Georgia"/>
          <w:b/>
          <w:bCs/>
          <w:i/>
          <w:iCs/>
          <w:sz w:val="24"/>
          <w:szCs w:val="24"/>
        </w:rPr>
        <w:t>;</w:t>
      </w:r>
    </w:p>
    <w:p w:rsidR="00A024E9" w:rsidRDefault="00C11656">
      <w:pPr>
        <w:pStyle w:val="CorpA"/>
        <w:numPr>
          <w:ilvl w:val="0"/>
          <w:numId w:val="2"/>
        </w:numPr>
        <w:suppressAutoHyphens/>
        <w:spacing w:after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i/>
          <w:iCs/>
          <w:sz w:val="24"/>
          <w:szCs w:val="24"/>
        </w:rPr>
        <w:t>î</w:t>
      </w:r>
      <w:r>
        <w:rPr>
          <w:rFonts w:ascii="Georgia" w:hAnsi="Georgia"/>
          <w:b/>
          <w:bCs/>
          <w:i/>
          <w:iCs/>
          <w:sz w:val="24"/>
          <w:szCs w:val="24"/>
        </w:rPr>
        <w:t>ncas</w:t>
      </w:r>
      <w:r>
        <w:rPr>
          <w:rFonts w:ascii="Georgia" w:hAnsi="Georgia"/>
          <w:b/>
          <w:bCs/>
          <w:i/>
          <w:iCs/>
          <w:sz w:val="24"/>
          <w:szCs w:val="24"/>
        </w:rPr>
        <w:t>ă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rii sumelor de bani cu titlu de </w:t>
      </w:r>
      <w:r>
        <w:rPr>
          <w:rFonts w:ascii="Georgia" w:hAnsi="Georgia"/>
          <w:b/>
          <w:bCs/>
          <w:i/>
          <w:iCs/>
          <w:sz w:val="24"/>
          <w:szCs w:val="24"/>
        </w:rPr>
        <w:t>cheltuieli de transpo</w:t>
      </w:r>
      <w:r>
        <w:rPr>
          <w:rFonts w:ascii="Georgia" w:hAnsi="Georgia"/>
          <w:b/>
          <w:bCs/>
          <w:i/>
          <w:iCs/>
          <w:sz w:val="24"/>
          <w:szCs w:val="24"/>
        </w:rPr>
        <w:t>rt dac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>activitatea de asisten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ţă </w:t>
      </w:r>
      <w:r>
        <w:rPr>
          <w:rFonts w:ascii="Georgia" w:hAnsi="Georgia"/>
          <w:b/>
          <w:bCs/>
          <w:i/>
          <w:iCs/>
          <w:sz w:val="24"/>
          <w:szCs w:val="24"/>
        </w:rPr>
        <w:t>judiciar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>se desf</w:t>
      </w:r>
      <w:r>
        <w:rPr>
          <w:rFonts w:ascii="Georgia" w:hAnsi="Georgia"/>
          <w:b/>
          <w:bCs/>
          <w:i/>
          <w:iCs/>
          <w:sz w:val="24"/>
          <w:szCs w:val="24"/>
        </w:rPr>
        <w:t>ăş</w:t>
      </w:r>
      <w:r>
        <w:rPr>
          <w:rFonts w:ascii="Georgia" w:hAnsi="Georgia"/>
          <w:b/>
          <w:bCs/>
          <w:i/>
          <w:iCs/>
          <w:sz w:val="24"/>
          <w:szCs w:val="24"/>
        </w:rPr>
        <w:t>oar</w:t>
      </w:r>
      <w:r>
        <w:rPr>
          <w:rFonts w:ascii="Georgia" w:hAnsi="Georgia"/>
          <w:b/>
          <w:bCs/>
          <w:i/>
          <w:iCs/>
          <w:sz w:val="24"/>
          <w:szCs w:val="24"/>
        </w:rPr>
        <w:t>ă î</w:t>
      </w:r>
      <w:r>
        <w:rPr>
          <w:rFonts w:ascii="Georgia" w:hAnsi="Georgia"/>
          <w:b/>
          <w:bCs/>
          <w:i/>
          <w:iCs/>
          <w:sz w:val="24"/>
          <w:szCs w:val="24"/>
        </w:rPr>
        <w:t>ntr-o alt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sz w:val="24"/>
          <w:szCs w:val="24"/>
        </w:rPr>
        <w:t>localitate dec</w:t>
      </w:r>
      <w:r>
        <w:rPr>
          <w:rFonts w:ascii="Georgia" w:hAnsi="Georgia"/>
          <w:b/>
          <w:bCs/>
          <w:i/>
          <w:iCs/>
          <w:sz w:val="24"/>
          <w:szCs w:val="24"/>
        </w:rPr>
        <w:t>â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t localitatea de domiciliu sau localitatea </w:t>
      </w:r>
      <w:r>
        <w:rPr>
          <w:rFonts w:ascii="Georgia" w:hAnsi="Georgia"/>
          <w:b/>
          <w:bCs/>
          <w:i/>
          <w:iCs/>
          <w:sz w:val="24"/>
          <w:szCs w:val="24"/>
        </w:rPr>
        <w:t>î</w:t>
      </w:r>
      <w:r>
        <w:rPr>
          <w:rFonts w:ascii="Georgia" w:hAnsi="Georgia"/>
          <w:b/>
          <w:bCs/>
          <w:i/>
          <w:iCs/>
          <w:sz w:val="24"/>
          <w:szCs w:val="24"/>
        </w:rPr>
        <w:t xml:space="preserve">n care </w:t>
      </w:r>
      <w:r>
        <w:rPr>
          <w:rFonts w:ascii="Georgia" w:hAnsi="Georgia"/>
          <w:b/>
          <w:bCs/>
          <w:i/>
          <w:iCs/>
          <w:sz w:val="24"/>
          <w:szCs w:val="24"/>
        </w:rPr>
        <w:t>îş</w:t>
      </w:r>
      <w:r>
        <w:rPr>
          <w:rFonts w:ascii="Georgia" w:hAnsi="Georgia"/>
          <w:b/>
          <w:bCs/>
          <w:i/>
          <w:iCs/>
          <w:sz w:val="24"/>
          <w:szCs w:val="24"/>
        </w:rPr>
        <w:t>i are sediul profesional</w:t>
      </w:r>
      <w:r>
        <w:rPr>
          <w:rFonts w:ascii="Georgia" w:hAnsi="Georgia"/>
          <w:sz w:val="24"/>
          <w:szCs w:val="24"/>
        </w:rPr>
        <w:t>;</w:t>
      </w:r>
    </w:p>
    <w:p w:rsidR="00A024E9" w:rsidRDefault="00C11656">
      <w:pPr>
        <w:pStyle w:val="CorpA"/>
        <w:numPr>
          <w:ilvl w:val="0"/>
          <w:numId w:val="2"/>
        </w:numPr>
        <w:suppressAutoHyphens/>
        <w:spacing w:after="20"/>
        <w:jc w:val="both"/>
        <w:rPr>
          <w:rFonts w:ascii="Georgia" w:hAnsi="Georgia"/>
          <w:b/>
          <w:bCs/>
          <w:i/>
          <w:iCs/>
          <w:color w:val="FF2600"/>
          <w:sz w:val="24"/>
          <w:szCs w:val="24"/>
        </w:rPr>
      </w:pP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î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ncas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 xml:space="preserve">rii sumelor de bani 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 xml:space="preserve">cu titlu de 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remunera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ț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ie curator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 xml:space="preserve"> pentru furnizarea serviciilor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 xml:space="preserve"> de curatel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ă î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n condi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ț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iile Codului de procedur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civil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</w:rPr>
        <w:t>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NTOCMIREA REFERATULUI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Referatul, care atest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presta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ia profesional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se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ntocme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te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avocat, conform modelului de formular anexat, aprobat de UNBR - DCAJ:</w:t>
      </w:r>
    </w:p>
    <w:p w:rsidR="00A024E9" w:rsidRDefault="00C11656">
      <w:pPr>
        <w:pStyle w:val="CorpA"/>
        <w:numPr>
          <w:ilvl w:val="0"/>
          <w:numId w:val="5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dup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acordarea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ei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judiciare;</w:t>
      </w:r>
    </w:p>
    <w:p w:rsidR="00A024E9" w:rsidRDefault="00C11656">
      <w:pPr>
        <w:pStyle w:val="CorpA"/>
        <w:numPr>
          <w:ilvl w:val="0"/>
          <w:numId w:val="2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situa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ia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ei judiciare acordate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faza urm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ririi penale, dac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aceasta dep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te perioada de 60 de zile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calculate de la data depunerii la dosar 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mputernicirii avoca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iale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dup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momentul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mplinirii perioadei respective. 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a terminarea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urm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ririi penale,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se va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ntocmi un nou referat,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onorariul provizoriu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va fi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dedus din onorariul definitiv stabilit de organul judiciar.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Referatul se poate tehnoredacta pe calculator sau completa pe formularul aprobat de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UNBR - DCAJ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ambele cazur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fiind utilizat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format letri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c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rela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ia cu baroul/instan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ele judec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ti/unit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de parchet, 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nd echipamentele informatice ale barourilor/instan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elor judec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ti/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unit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lor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de parchet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vor permite derularea tuturor opera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iunilor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format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electronic.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Se accept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practica Serviciilor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din cadrul unor barouri de a completa referatele odat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cu emiterea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mputernicirilor avoca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iale, urm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nd a fi transmise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acestea sau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avoca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instan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ele judec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ti/u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ile de parchet sau depuse la dosar.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Se accept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practica Serviciilor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din cadrul unor barouri de a colecta referatele confirmate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instan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ele judec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ti/unit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de parchet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direct de la dosarul cauzei sau de la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instan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 judec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ti/unit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de parchet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, urm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nd a fi verificate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transmise la organele judiciare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vederea pl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ii.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Referatul va con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ine un element de identificare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i control, respectiv cod de bare, cod, cod QR,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n vederea verific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rii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 elimin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rii situa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iilor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n care un referat se depune de dou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ori spre decontare.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CONFIRMAREA REFERATULUI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Referatul este supus confirm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rii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organul 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(judec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tor/procuror), dup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momentul pronun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 hot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rii/finaliz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 urm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ririi penale sau, respectiv, dup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momentul pronun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rii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ncheierii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prin care judec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torul a stabilit c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delega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ia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 avocatului din oficiu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 îș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i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nceteaz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efectele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dispun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nd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plata onorariului cuvenit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avocatului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desemnat din oficiu pentru presta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iile efectuate 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la data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ncet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rii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rcin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conformitate cu dispozi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iile art. 91 alin. 4 Cod procedur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penal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art. 6 din Protocol. Confirmarea referatului se realizeaz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prin aplicarea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tampilei organului judiciar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prin semnarea acestuia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tre persoana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ndrept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vederea confirm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ii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organul judiciar, referatul poate fi transmis acestuia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avocat sau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barou, conform men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iunilor de la pct. 1. Dup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confirmare, referatele sunt ridicate de la organul judiciar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avocatul interesat, barou sau este transmis d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 organul judiciar baroului/avocatului interesat.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cazul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ei extrajudiciare, referatul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ntocmit de avocat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este supus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verific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aviz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 (confirm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rii)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de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coordonatorul serviciului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ţă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al baroului.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lastRenderedPageBreak/>
        <w:t xml:space="preserve">Se poate decide neutilizarea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tampilei.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DEPUNEREA REFERATULUI LA BAROU. AVIZAREA/APROBAREA REFERATELOR DE 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TRE CONSILIUL BAROULUI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Referatul cu toate rubricile completate,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confirmat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organul judiciar (judec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tor/procuror) se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nainteaz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baroului,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vederea efectu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 formalit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ăţ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ilor prev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zute de lege pentru plata onorariilor.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Referatul,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ntocmit de avocat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care atest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o presta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ie avoca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efectiv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cauzele av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nd ca obiect ob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inerea pensiei de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ntre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inere sau a celor privind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napoierea minorul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ui, precum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cele privind organizarea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exercitarea dreptului de vizit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a minorului, va fi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nso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it, dup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caz, de decizia decanului baroului competent teritorial,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baza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reia a fost desemnat, din oficiu, 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acorde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gratuit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. Referatu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l va fi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nso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it de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ncheierea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judec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torului,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cazul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ei acordate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cadrul sistemului de ajutor public judiciar.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Referatul constituie document justificativ, care se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nainteaz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baroului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avocat, 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la data de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7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a lunii imediat urm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toare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confirm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rii,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vederea verific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rii, centraliz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rii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aviz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 pl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ii onorariului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consiliul baroului.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situa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iile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care data de 7 a lunii cade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ntr-o zi nelucr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toare sau de 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rb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toare legal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referatele se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nainteaz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baroului 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la sf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itul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urm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toarei zile lucr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toare.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Avizarea/aprobarea referatelor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consiliul baroului se realizeaz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prin semnarea referatelor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responsabilul Serviciului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din cadrul baroului sau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tre consilierul delegat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acest sens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respectiv, prin aplicarea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tampilei baroului.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Se poate decide neutilizarea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tampilei.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NTOCMIREA BORDEROURILOR CENTRALIZATOARE DE 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TRE BAROURI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Pe baza referatelor depuse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avoca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i, barourile vor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ntocmi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emite b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orderoul</w:t>
      </w:r>
      <w:r>
        <w:rPr>
          <w:rFonts w:ascii="Georgia" w:hAnsi="Georgia"/>
          <w:sz w:val="24"/>
          <w:szCs w:val="24"/>
          <w:u w:color="FF0000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centralizator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care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va cuprinde toate serviciile prestate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cursul unei luni calendaristice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de to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avoca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ii.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Borderoul este anexat, modelul de formular fiind aprobat de UNBR - DCAJ.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Borderoul va cuprinde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 cheltuielile de transport solicitate a fi decontate de 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tre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avocat.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TRANSMITEREA BORDEROURILOR CENTRALIZATOARE DE 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TRE BAROURI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Borderoul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va fi transmis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organului judiciar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la data de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15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ale lunii urm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toare celei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referatul a fost confirmat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organul 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.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situa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iile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care data de 15 a lunii cade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ntr-o zi nelucr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toare sau de 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rb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toare legal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borderourile se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nainteaz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organului judiciar 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la sf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itul urm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toarei zile lucr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toare.</w:t>
      </w: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4472C4"/>
          <w:shd w:val="clear" w:color="auto" w:fill="FFFFFF"/>
        </w:rPr>
        <w:t>Borderoul</w:t>
      </w:r>
      <w:r>
        <w:rPr>
          <w:rFonts w:ascii="Georgia" w:hAnsi="Georgia"/>
          <w:sz w:val="24"/>
          <w:szCs w:val="24"/>
          <w:u w:color="FF0000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centralizator va avea anexate referatele care vor avea rol de procese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-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verbale de recep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ie a serviciilor respective.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FF2600"/>
          <w:shd w:val="clear" w:color="auto" w:fill="FFFFFF"/>
        </w:rPr>
      </w:pPr>
      <w:r>
        <w:rPr>
          <w:rFonts w:ascii="Georgia" w:hAnsi="Georgia"/>
          <w:sz w:val="24"/>
          <w:szCs w:val="24"/>
          <w:u w:color="4472C4"/>
          <w:shd w:val="clear" w:color="auto" w:fill="FFFFFF"/>
        </w:rPr>
        <w:lastRenderedPageBreak/>
        <w:t xml:space="preserve">Referatele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i borderourile vor putea fi transmise de c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tre barouri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i prin coresponden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electronic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(email), semnate cu semn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tur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electronic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</w:rPr>
        <w:t>potrivit legii, organul judiciar confirm</w:t>
      </w:r>
      <w:r>
        <w:rPr>
          <w:rFonts w:ascii="Georgia" w:hAnsi="Georgia"/>
          <w:sz w:val="24"/>
          <w:szCs w:val="24"/>
          <w:u w:color="FF2600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FF2600"/>
          <w:shd w:val="clear" w:color="auto" w:fill="FFFFFF"/>
        </w:rPr>
        <w:t>nd prin coresponden</w:t>
      </w:r>
      <w:r>
        <w:rPr>
          <w:rFonts w:ascii="Georgia" w:hAnsi="Georgia"/>
          <w:sz w:val="24"/>
          <w:szCs w:val="24"/>
          <w:u w:color="FF2600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</w:rPr>
        <w:t>electronic</w:t>
      </w:r>
      <w:r>
        <w:rPr>
          <w:rFonts w:ascii="Georgia" w:hAnsi="Georgia"/>
          <w:sz w:val="24"/>
          <w:szCs w:val="24"/>
          <w:u w:color="FF2600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FF2600"/>
          <w:shd w:val="clear" w:color="auto" w:fill="FFFFFF"/>
        </w:rPr>
        <w:t>(email) recep</w:t>
      </w:r>
      <w:r>
        <w:rPr>
          <w:rFonts w:ascii="Georgia" w:hAnsi="Georgia"/>
          <w:sz w:val="24"/>
          <w:szCs w:val="24"/>
          <w:u w:color="FF2600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FF2600"/>
          <w:shd w:val="clear" w:color="auto" w:fill="FFFFFF"/>
        </w:rPr>
        <w:t>ionarea acestora.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EMITEREA FACTURILOR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 RELA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IA AVOCAT - ORGAN JUDICIAR, PENTRU SUMELE CUVENITE CU TITLU DE ONORARIU PENTRU ACTIVITATEA PRESTAT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Avocatul va emite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instan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/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unit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atea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de parchet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factur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utiliz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nd sistemul RO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- eFactura,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pentru sumele la care este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ndrituit cu titlu de onorariu pentru furnizarea serviciilor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juridic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materie penal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, pentru furnizarea serviciilor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juridic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cadrul sistemului de ajutor public judiciar, pentru furniz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area serviciilor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i/sau reprezentare ori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extrajudiciar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precum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pentru furnizarea serviciilor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privind accesul interna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ional la justi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materie civil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cooperarea 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interna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ional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materie penal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widowControl w:val="0"/>
        <w:suppressAutoHyphens/>
        <w:spacing w:after="20"/>
        <w:ind w:right="40"/>
        <w:jc w:val="both"/>
        <w:rPr>
          <w:rFonts w:ascii="Georgia" w:eastAsia="Georgia" w:hAnsi="Georgia" w:cs="Georgia"/>
          <w:sz w:val="24"/>
          <w:szCs w:val="24"/>
          <w:u w:color="FF2600"/>
        </w:rPr>
      </w:pPr>
      <w:r>
        <w:rPr>
          <w:rFonts w:ascii="Georgia" w:hAnsi="Georgia"/>
          <w:sz w:val="24"/>
          <w:szCs w:val="24"/>
          <w:u w:color="FF2600"/>
        </w:rPr>
        <w:t>Se va putea emite c</w:t>
      </w:r>
      <w:r>
        <w:rPr>
          <w:rFonts w:ascii="Georgia" w:hAnsi="Georgia"/>
          <w:sz w:val="24"/>
          <w:szCs w:val="24"/>
          <w:u w:color="FF2600"/>
        </w:rPr>
        <w:t>â</w:t>
      </w:r>
      <w:r>
        <w:rPr>
          <w:rFonts w:ascii="Georgia" w:hAnsi="Georgia"/>
          <w:sz w:val="24"/>
          <w:szCs w:val="24"/>
          <w:u w:color="FF2600"/>
        </w:rPr>
        <w:t>te o singur</w:t>
      </w:r>
      <w:r>
        <w:rPr>
          <w:rFonts w:ascii="Georgia" w:hAnsi="Georgia"/>
          <w:sz w:val="24"/>
          <w:szCs w:val="24"/>
          <w:u w:color="FF2600"/>
        </w:rPr>
        <w:t xml:space="preserve">ă </w:t>
      </w:r>
      <w:r>
        <w:rPr>
          <w:rFonts w:ascii="Georgia" w:hAnsi="Georgia"/>
          <w:sz w:val="24"/>
          <w:szCs w:val="24"/>
          <w:u w:color="FF2600"/>
        </w:rPr>
        <w:t>factur</w:t>
      </w:r>
      <w:r>
        <w:rPr>
          <w:rFonts w:ascii="Georgia" w:hAnsi="Georgia"/>
          <w:sz w:val="24"/>
          <w:szCs w:val="24"/>
          <w:u w:color="FF2600"/>
        </w:rPr>
        <w:t xml:space="preserve">ă </w:t>
      </w:r>
      <w:r>
        <w:rPr>
          <w:rFonts w:ascii="Georgia" w:hAnsi="Georgia"/>
          <w:sz w:val="24"/>
          <w:szCs w:val="24"/>
          <w:u w:color="FF2600"/>
        </w:rPr>
        <w:t>pentru mai multe sume de bani eviden</w:t>
      </w:r>
      <w:r>
        <w:rPr>
          <w:rFonts w:ascii="Georgia" w:hAnsi="Georgia"/>
          <w:sz w:val="24"/>
          <w:szCs w:val="24"/>
          <w:u w:color="FF2600"/>
        </w:rPr>
        <w:t>ț</w:t>
      </w:r>
      <w:r>
        <w:rPr>
          <w:rFonts w:ascii="Georgia" w:hAnsi="Georgia"/>
          <w:sz w:val="24"/>
          <w:szCs w:val="24"/>
          <w:u w:color="FF2600"/>
        </w:rPr>
        <w:t xml:space="preserve">iate </w:t>
      </w:r>
      <w:r>
        <w:rPr>
          <w:rFonts w:ascii="Georgia" w:hAnsi="Georgia"/>
          <w:sz w:val="24"/>
          <w:szCs w:val="24"/>
          <w:u w:color="FF2600"/>
        </w:rPr>
        <w:t>î</w:t>
      </w:r>
      <w:r>
        <w:rPr>
          <w:rFonts w:ascii="Georgia" w:hAnsi="Georgia"/>
          <w:sz w:val="24"/>
          <w:szCs w:val="24"/>
          <w:u w:color="FF2600"/>
        </w:rPr>
        <w:t>n mai multe referate, dac</w:t>
      </w:r>
      <w:r>
        <w:rPr>
          <w:rFonts w:ascii="Georgia" w:hAnsi="Georgia"/>
          <w:sz w:val="24"/>
          <w:szCs w:val="24"/>
          <w:u w:color="FF2600"/>
        </w:rPr>
        <w:t xml:space="preserve">ă </w:t>
      </w:r>
      <w:r>
        <w:rPr>
          <w:rFonts w:ascii="Georgia" w:hAnsi="Georgia"/>
          <w:sz w:val="24"/>
          <w:szCs w:val="24"/>
          <w:u w:color="FF2600"/>
        </w:rPr>
        <w:t>toate referatele respective sunt aprobate/vizate de acela</w:t>
      </w:r>
      <w:r>
        <w:rPr>
          <w:rFonts w:ascii="Georgia" w:hAnsi="Georgia"/>
          <w:sz w:val="24"/>
          <w:szCs w:val="24"/>
          <w:u w:color="FF2600"/>
        </w:rPr>
        <w:t>ș</w:t>
      </w:r>
      <w:r>
        <w:rPr>
          <w:rFonts w:ascii="Georgia" w:hAnsi="Georgia"/>
          <w:sz w:val="24"/>
          <w:szCs w:val="24"/>
          <w:u w:color="FF2600"/>
        </w:rPr>
        <w:t>i organ judiciar.</w:t>
      </w:r>
    </w:p>
    <w:p w:rsidR="00A024E9" w:rsidRDefault="00A024E9">
      <w:pPr>
        <w:pStyle w:val="CorpA"/>
        <w:widowControl w:val="0"/>
        <w:suppressAutoHyphens/>
        <w:spacing w:after="20"/>
        <w:ind w:right="4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Factura va fi emis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dup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momentul confirm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rii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referatului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tre organul judiciar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nainte de depunerea referatului la barou.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Factura va fi emis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dup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momentul vir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rii sumelor de bani baroului de 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tre organul judiciar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i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nainte de efectuarea pl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ii de 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tre barou 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tre avocat. Baroul va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ntocmi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 transmite organului judiciar un borderou cu facturile emise, eviden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iind 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pl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ile au fost efectuate (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solu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ie rezultat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din discu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iile de la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edin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a precedent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).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Factura va cuprinde la rubrica </w:t>
      </w:r>
      <w:r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</w:rPr>
        <w:t>descriere opera</w:t>
      </w:r>
      <w:r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i/>
          <w:iCs/>
          <w:sz w:val="24"/>
          <w:szCs w:val="24"/>
          <w:u w:color="212121"/>
          <w:shd w:val="clear" w:color="auto" w:fill="FFFFFF"/>
        </w:rPr>
        <w:t>iune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: </w:t>
      </w:r>
    </w:p>
    <w:p w:rsidR="00A024E9" w:rsidRDefault="00C11656">
      <w:pPr>
        <w:pStyle w:val="CorpA"/>
        <w:numPr>
          <w:ilvl w:val="0"/>
          <w:numId w:val="6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Onorariu avoca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ial dosar nr.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 ________, indic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nd instan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a judec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toreasc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/unitatea de parchet, confirmat conform referat nr. ___/data _____.</w:t>
      </w:r>
    </w:p>
    <w:p w:rsidR="00A024E9" w:rsidRDefault="00C11656">
      <w:pPr>
        <w:pStyle w:val="CorpA"/>
        <w:numPr>
          <w:ilvl w:val="0"/>
          <w:numId w:val="2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Suma de bani confirmat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 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 referat, cuantumul din Protocol, confirmat de organul judiciar con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in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nd TVA, pentru formele de exercitare a profesiei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nregistrate ca pl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titori de tax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pe valoare ad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ugat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Onorariile avoca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iale se vor eviden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ia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n mod distinct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i individual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 factur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, chiar dac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sunt confirmate de acela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 organ judiciar.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Factura NU va cuprinde 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heltuielile de transport solicitate a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fi decontate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, care se deconteaz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exclusiv pe baza borderourilor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ntocmite pe baza referatelor.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Op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ional, factura emis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va putea fi printat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 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depus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la barou.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EMITEREA FACTURILOR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N RELA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IA AVOCAT - AUTORITATE/INSITU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IE PUBLIC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, PENTRU SUMELE CUVENITE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CU TITLU DE REMUNERA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IE CURATOR PENTRU ACTIVITATEA PRESTAT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lastRenderedPageBreak/>
        <w:t>Avocatul va emite 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tre autoritatea/institu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ia public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factur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utiliz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nd sistemul RO - eFactura,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 pentru sumele la care este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ndrituit cu titlu de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remunera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ie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 pentru furnizarea serviciilor de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curatel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,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 condi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iile Codului de procedur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civil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widowControl w:val="0"/>
        <w:suppressAutoHyphens/>
        <w:spacing w:after="20"/>
        <w:ind w:right="40"/>
        <w:jc w:val="both"/>
        <w:rPr>
          <w:rFonts w:ascii="Georgia" w:eastAsia="Georgia" w:hAnsi="Georgia" w:cs="Georgia"/>
          <w:color w:val="FF2600"/>
          <w:sz w:val="24"/>
          <w:szCs w:val="24"/>
          <w:u w:color="FF2600"/>
        </w:rPr>
      </w:pPr>
      <w:r>
        <w:rPr>
          <w:rFonts w:ascii="Georgia" w:hAnsi="Georgia"/>
          <w:color w:val="FF2600"/>
          <w:sz w:val="24"/>
          <w:szCs w:val="24"/>
          <w:u w:color="FF2600"/>
        </w:rPr>
        <w:t>Se va putea emite c</w:t>
      </w:r>
      <w:r>
        <w:rPr>
          <w:rFonts w:ascii="Georgia" w:hAnsi="Georgia"/>
          <w:color w:val="FF2600"/>
          <w:sz w:val="24"/>
          <w:szCs w:val="24"/>
          <w:u w:color="FF2600"/>
        </w:rPr>
        <w:t>â</w:t>
      </w:r>
      <w:r>
        <w:rPr>
          <w:rFonts w:ascii="Georgia" w:hAnsi="Georgia"/>
          <w:color w:val="FF2600"/>
          <w:sz w:val="24"/>
          <w:szCs w:val="24"/>
          <w:u w:color="FF2600"/>
        </w:rPr>
        <w:t>te o singur</w:t>
      </w:r>
      <w:r>
        <w:rPr>
          <w:rFonts w:ascii="Georgia" w:hAnsi="Georgia"/>
          <w:color w:val="FF2600"/>
          <w:sz w:val="24"/>
          <w:szCs w:val="24"/>
          <w:u w:color="FF2600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FF2600"/>
        </w:rPr>
        <w:t>factur</w:t>
      </w:r>
      <w:r>
        <w:rPr>
          <w:rFonts w:ascii="Georgia" w:hAnsi="Georgia"/>
          <w:color w:val="FF2600"/>
          <w:sz w:val="24"/>
          <w:szCs w:val="24"/>
          <w:u w:color="FF2600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FF2600"/>
        </w:rPr>
        <w:t>pentru mai multe sume de bani eviden</w:t>
      </w:r>
      <w:r>
        <w:rPr>
          <w:rFonts w:ascii="Georgia" w:hAnsi="Georgia"/>
          <w:color w:val="FF2600"/>
          <w:sz w:val="24"/>
          <w:szCs w:val="24"/>
          <w:u w:color="FF2600"/>
        </w:rPr>
        <w:t>ț</w:t>
      </w:r>
      <w:r>
        <w:rPr>
          <w:rFonts w:ascii="Georgia" w:hAnsi="Georgia"/>
          <w:color w:val="FF2600"/>
          <w:sz w:val="24"/>
          <w:szCs w:val="24"/>
          <w:u w:color="FF2600"/>
        </w:rPr>
        <w:t xml:space="preserve">iate </w:t>
      </w:r>
      <w:r>
        <w:rPr>
          <w:rFonts w:ascii="Georgia" w:hAnsi="Georgia"/>
          <w:color w:val="FF2600"/>
          <w:sz w:val="24"/>
          <w:szCs w:val="24"/>
          <w:u w:color="FF2600"/>
        </w:rPr>
        <w:t>î</w:t>
      </w:r>
      <w:r>
        <w:rPr>
          <w:rFonts w:ascii="Georgia" w:hAnsi="Georgia"/>
          <w:color w:val="FF2600"/>
          <w:sz w:val="24"/>
          <w:szCs w:val="24"/>
          <w:u w:color="FF2600"/>
        </w:rPr>
        <w:t xml:space="preserve">n mai multe dosare </w:t>
      </w:r>
      <w:r>
        <w:rPr>
          <w:rFonts w:ascii="Georgia" w:hAnsi="Georgia"/>
          <w:color w:val="FF2600"/>
          <w:sz w:val="24"/>
          <w:szCs w:val="24"/>
          <w:u w:color="FF2600"/>
        </w:rPr>
        <w:t>î</w:t>
      </w:r>
      <w:r>
        <w:rPr>
          <w:rFonts w:ascii="Georgia" w:hAnsi="Georgia"/>
          <w:color w:val="FF2600"/>
          <w:sz w:val="24"/>
          <w:szCs w:val="24"/>
          <w:u w:color="FF2600"/>
        </w:rPr>
        <w:t>n care avocatul a fost numit curator, dac</w:t>
      </w:r>
      <w:r>
        <w:rPr>
          <w:rFonts w:ascii="Georgia" w:hAnsi="Georgia"/>
          <w:color w:val="FF2600"/>
          <w:sz w:val="24"/>
          <w:szCs w:val="24"/>
          <w:u w:color="FF2600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FF2600"/>
        </w:rPr>
        <w:t>toate sumele respective urmeaz</w:t>
      </w:r>
      <w:r>
        <w:rPr>
          <w:rFonts w:ascii="Georgia" w:hAnsi="Georgia"/>
          <w:color w:val="FF2600"/>
          <w:sz w:val="24"/>
          <w:szCs w:val="24"/>
          <w:u w:color="FF2600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FF2600"/>
        </w:rPr>
        <w:t>a fi pl</w:t>
      </w:r>
      <w:r>
        <w:rPr>
          <w:rFonts w:ascii="Georgia" w:hAnsi="Georgia"/>
          <w:color w:val="FF2600"/>
          <w:sz w:val="24"/>
          <w:szCs w:val="24"/>
          <w:u w:color="FF2600"/>
        </w:rPr>
        <w:t>ă</w:t>
      </w:r>
      <w:r>
        <w:rPr>
          <w:rFonts w:ascii="Georgia" w:hAnsi="Georgia"/>
          <w:color w:val="FF2600"/>
          <w:sz w:val="24"/>
          <w:szCs w:val="24"/>
          <w:u w:color="FF2600"/>
        </w:rPr>
        <w:t>tite de aceea</w:t>
      </w:r>
      <w:r>
        <w:rPr>
          <w:rFonts w:ascii="Georgia" w:hAnsi="Georgia"/>
          <w:color w:val="FF2600"/>
          <w:sz w:val="24"/>
          <w:szCs w:val="24"/>
          <w:u w:color="FF2600"/>
        </w:rPr>
        <w:t>ș</w:t>
      </w:r>
      <w:r>
        <w:rPr>
          <w:rFonts w:ascii="Georgia" w:hAnsi="Georgia"/>
          <w:color w:val="FF2600"/>
          <w:sz w:val="24"/>
          <w:szCs w:val="24"/>
          <w:u w:color="FF2600"/>
        </w:rPr>
        <w:t>i</w:t>
      </w:r>
      <w:r>
        <w:rPr>
          <w:rFonts w:ascii="Georgia" w:hAnsi="Georgia"/>
          <w:color w:val="FF2600"/>
          <w:sz w:val="24"/>
          <w:szCs w:val="24"/>
          <w:u w:color="FF2600"/>
        </w:rPr>
        <w:t xml:space="preserve"> autoritate/institu</w:t>
      </w:r>
      <w:r>
        <w:rPr>
          <w:rFonts w:ascii="Georgia" w:hAnsi="Georgia"/>
          <w:color w:val="FF2600"/>
          <w:sz w:val="24"/>
          <w:szCs w:val="24"/>
          <w:u w:color="FF2600"/>
        </w:rPr>
        <w:t>ț</w:t>
      </w:r>
      <w:r>
        <w:rPr>
          <w:rFonts w:ascii="Georgia" w:hAnsi="Georgia"/>
          <w:color w:val="FF2600"/>
          <w:sz w:val="24"/>
          <w:szCs w:val="24"/>
          <w:u w:color="FF2600"/>
        </w:rPr>
        <w:t>ie public</w:t>
      </w:r>
      <w:r>
        <w:rPr>
          <w:rFonts w:ascii="Georgia" w:hAnsi="Georgia"/>
          <w:color w:val="FF2600"/>
          <w:sz w:val="24"/>
          <w:szCs w:val="24"/>
          <w:u w:color="FF2600"/>
        </w:rPr>
        <w:t>ă</w:t>
      </w:r>
      <w:r>
        <w:rPr>
          <w:rFonts w:ascii="Georgia" w:hAnsi="Georgia"/>
          <w:color w:val="FF2600"/>
          <w:sz w:val="24"/>
          <w:szCs w:val="24"/>
          <w:u w:color="FF2600"/>
        </w:rPr>
        <w:t>.</w:t>
      </w:r>
    </w:p>
    <w:p w:rsidR="00A024E9" w:rsidRDefault="00A024E9">
      <w:pPr>
        <w:pStyle w:val="CorpA"/>
        <w:widowControl w:val="0"/>
        <w:suppressAutoHyphens/>
        <w:spacing w:after="20"/>
        <w:ind w:right="4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Factura va fi emis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dup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momentul stabilirii de 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tre instan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a de judecat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a remunera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iei curatorului provizorie/definitiv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Factura va cuprinde la rubrica 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  <w:u w:color="212121"/>
          <w:shd w:val="clear" w:color="auto" w:fill="FFFFFF"/>
        </w:rPr>
        <w:t>descriere opera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i/>
          <w:iCs/>
          <w:color w:val="FF2600"/>
          <w:sz w:val="24"/>
          <w:szCs w:val="24"/>
          <w:u w:color="212121"/>
          <w:shd w:val="clear" w:color="auto" w:fill="FFFFFF"/>
        </w:rPr>
        <w:t>iune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: </w:t>
      </w:r>
    </w:p>
    <w:p w:rsidR="00A024E9" w:rsidRDefault="00C11656">
      <w:pPr>
        <w:pStyle w:val="CorpA"/>
        <w:numPr>
          <w:ilvl w:val="0"/>
          <w:numId w:val="7"/>
        </w:numPr>
        <w:suppressAutoHyphens/>
        <w:spacing w:after="20"/>
        <w:jc w:val="both"/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Remunera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ie curator dosar nr. ________,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indic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nd instan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a judec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toreasc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,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ncheiere nr. _____/data ______;</w:t>
      </w:r>
    </w:p>
    <w:p w:rsidR="00A024E9" w:rsidRDefault="00C11656">
      <w:pPr>
        <w:pStyle w:val="CorpA"/>
        <w:numPr>
          <w:ilvl w:val="0"/>
          <w:numId w:val="2"/>
        </w:numPr>
        <w:suppressAutoHyphens/>
        <w:spacing w:after="20"/>
        <w:jc w:val="both"/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Suma de bani stabilit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prin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ncheiere.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color w:val="FF2600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b/>
          <w:bCs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Remunera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iile de curator se vor eviden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ia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n mod distinct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i individual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n factur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, chiar dac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sunt pl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tite de aceea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 autoritate/institu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ie public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Op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ional, factura emis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va putea fi printat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 ș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 depus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la barou.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EFECTUAREA PL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ILOR DE 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TRE BAROURI 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TRE AVOCA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 A SUMELOR DE BANI CUVENITE CU TITLU DE ONORARIU AVOCA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IAL ASISTEN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JURIDIC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Plata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sumelor de bani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ncasate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tre barouri cu titlu de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onorarii se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va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face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tre avocat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cursul lunii calendaristice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care sumele necesare au fost virate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tre instan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ţă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i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unitatea de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parchet.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4472C4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Plata sumelor de bani se va putea face prin transfer bancar sau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n numerar, 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n func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ie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 xml:space="preserve"> de op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4472C4"/>
          <w:shd w:val="clear" w:color="auto" w:fill="FFFFFF"/>
        </w:rPr>
        <w:t>iunea baroului/avocatului.</w:t>
      </w:r>
    </w:p>
    <w:p w:rsidR="00A024E9" w:rsidRDefault="00A024E9">
      <w:pPr>
        <w:pStyle w:val="CorpA"/>
        <w:widowControl w:val="0"/>
        <w:suppressAutoHyphens/>
        <w:spacing w:after="20"/>
        <w:ind w:right="40"/>
        <w:jc w:val="both"/>
        <w:rPr>
          <w:rFonts w:ascii="Georgia" w:eastAsia="Georgia" w:hAnsi="Georgia" w:cs="Georgia"/>
          <w:sz w:val="24"/>
          <w:szCs w:val="24"/>
          <w:u w:color="4472C4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EFECTUAREA PL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ILOR DE 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TRE BAROURI C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TRE AVOCA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 A SUMELOR DE BANI CUVENITE CU TITLU DE REMUNERA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IE CURATOR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Plata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sumelor de bani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ncasate de 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tre barouri cu titlu de remunera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ie curator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 se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va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face 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tre avocat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 cursul lunii calendaristice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 care sumele necesare au fost virate de 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tre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autoritatea/institu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ia public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4472C4"/>
          <w:shd w:val="clear" w:color="auto" w:fill="FFFFFF"/>
        </w:rPr>
        <w:t>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4472C4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  <w:u w:color="4472C4"/>
          <w:shd w:val="clear" w:color="auto" w:fill="FFFFFF"/>
        </w:rPr>
      </w:pPr>
      <w:r>
        <w:rPr>
          <w:rFonts w:ascii="Georgia" w:hAnsi="Georgia"/>
          <w:color w:val="FF2600"/>
          <w:sz w:val="24"/>
          <w:szCs w:val="24"/>
          <w:u w:color="4472C4"/>
          <w:shd w:val="clear" w:color="auto" w:fill="FFFFFF"/>
        </w:rPr>
        <w:t xml:space="preserve">Plata sumelor de bani se va putea face prin transfer bancar sau </w:t>
      </w:r>
      <w:r>
        <w:rPr>
          <w:rFonts w:ascii="Georgia" w:hAnsi="Georgia"/>
          <w:color w:val="FF2600"/>
          <w:sz w:val="24"/>
          <w:szCs w:val="24"/>
          <w:u w:color="4472C4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4472C4"/>
          <w:shd w:val="clear" w:color="auto" w:fill="FFFFFF"/>
        </w:rPr>
        <w:t xml:space="preserve">n numerar, </w:t>
      </w:r>
      <w:r>
        <w:rPr>
          <w:rFonts w:ascii="Georgia" w:hAnsi="Georgia"/>
          <w:color w:val="FF2600"/>
          <w:sz w:val="24"/>
          <w:szCs w:val="24"/>
          <w:u w:color="4472C4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4472C4"/>
          <w:shd w:val="clear" w:color="auto" w:fill="FFFFFF"/>
        </w:rPr>
        <w:t>n func</w:t>
      </w:r>
      <w:r>
        <w:rPr>
          <w:rFonts w:ascii="Georgia" w:hAnsi="Georgia"/>
          <w:color w:val="FF2600"/>
          <w:sz w:val="24"/>
          <w:szCs w:val="24"/>
          <w:u w:color="4472C4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4472C4"/>
          <w:shd w:val="clear" w:color="auto" w:fill="FFFFFF"/>
        </w:rPr>
        <w:t>ie de op</w:t>
      </w:r>
      <w:r>
        <w:rPr>
          <w:rFonts w:ascii="Georgia" w:hAnsi="Georgia"/>
          <w:color w:val="FF2600"/>
          <w:sz w:val="24"/>
          <w:szCs w:val="24"/>
          <w:u w:color="4472C4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4472C4"/>
          <w:shd w:val="clear" w:color="auto" w:fill="FFFFFF"/>
        </w:rPr>
        <w:t>iunea baroului/avocatului.</w:t>
      </w:r>
    </w:p>
    <w:p w:rsidR="00A024E9" w:rsidRDefault="00A024E9">
      <w:pPr>
        <w:pStyle w:val="CorpA"/>
        <w:widowControl w:val="0"/>
        <w:suppressAutoHyphens/>
        <w:spacing w:after="20"/>
        <w:ind w:right="40"/>
        <w:jc w:val="both"/>
        <w:rPr>
          <w:rFonts w:ascii="Georgia" w:eastAsia="Georgia" w:hAnsi="Georgia" w:cs="Georgia"/>
          <w:sz w:val="24"/>
          <w:szCs w:val="24"/>
          <w:u w:color="4472C4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TAXA DE 2% DATORAT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PENTRU CHELTUIELILE CURENTE NECESARE FUNC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ION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RII SERVICIILOR DE ASISTEN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ŢĂ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A BAROURILOR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Barourile vor 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ine din sumele cuvenite avocatului,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aprobate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efectiv v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rsate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, o tax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de 2%, la achitarea efectiv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 onorariului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tre avocatul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ndrept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it (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av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nd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 vedere observa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iile f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cute de Dvs.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 cadrul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edin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ei precedente, se impune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 opinia mea modificarea textului de lege cu privire la cuantumul acestei taxe, fie stabilind un alt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lastRenderedPageBreak/>
        <w:t>cuantum mai mare, fie l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s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nd la latitudinea consiliilor de barouri stabilirea taxei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 fiecare caz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 parte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).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practic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pot fi identificate mai multe ipoteze,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func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ie de care vor fi emise documente justificative contabile pentru eviden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ierea taxei de 2% 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inut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conform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legii:</w:t>
      </w:r>
    </w:p>
    <w:p w:rsidR="00A024E9" w:rsidRDefault="00C11656">
      <w:pPr>
        <w:pStyle w:val="CorpA"/>
        <w:numPr>
          <w:ilvl w:val="0"/>
          <w:numId w:val="8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Dac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barourile pl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tesc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numerar sumele de bani cuvenite avocatului, pentru taxa de 2% 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inut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tot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numerar, baroul va emite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chitan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;</w:t>
      </w:r>
    </w:p>
    <w:p w:rsidR="00A024E9" w:rsidRDefault="00C11656">
      <w:pPr>
        <w:pStyle w:val="CorpA"/>
        <w:numPr>
          <w:ilvl w:val="0"/>
          <w:numId w:val="2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Dac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barourile pl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tesc prin transfer bancar sumele de bani cuvenite avocatului, 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nd taxa de 2%,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barourile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 vor emite o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not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contabil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color w:val="FF2600"/>
          <w:sz w:val="24"/>
          <w:szCs w:val="24"/>
          <w:u w:color="212121"/>
          <w:shd w:val="clear" w:color="auto" w:fill="FFFFFF"/>
        </w:rPr>
        <w:t>/referat/borderou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 care va con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ine: denumirea baroului/antet, num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r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 dat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document (din Registrul de ie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iri al baroului), numele fiec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rui avocat/form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de exercitare a profesiei 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ruia i s-au f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cut pl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i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 luna respectiv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 ș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 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ruia i s-a re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inut taxa de 2%, denumirea opera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iunii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 temeiul de drept (art. 84 alin. 2 din Legea nr. 51/1995 republicat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), suma virat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 ș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 suma re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inut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cu titlu de tax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de 2%, semn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tura contabilului baroului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 a decanului. Nota contabil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va putea fi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tocmit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lunar/anual, general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pentru to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 avoca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ii sau individual.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 cazul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 care se va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ntocmi o not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contabil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general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, fiec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rui avocat i se va comunica un extras din aceasta, respectiv datele care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l intereseaz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RELA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IA BAROU - ORGAN JUDICIAR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rela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ia barou - instan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/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unit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atea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de parchet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barourile nu vor emite facturi pentru sumele virate de organele judiciare cu titlu de onorarii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nici pentru sumele virate cu titlu de cheltuieli de transport decontate.</w:t>
      </w:r>
    </w:p>
    <w:p w:rsidR="00A024E9" w:rsidRDefault="00A024E9">
      <w:pPr>
        <w:pStyle w:val="CorpA"/>
        <w:suppressAutoHyphens/>
        <w:spacing w:after="20"/>
        <w:jc w:val="both"/>
        <w:rPr>
          <w:rFonts w:ascii="Georgia" w:eastAsia="Georgia" w:hAnsi="Georgia" w:cs="Georgia"/>
          <w:b/>
          <w:bCs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REGIMUL TAXEI PE VALOAREA AD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UGAT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(TV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A)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Avoca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nregistra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scopuri de TVA vor emite facturi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condi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iile de mai sus, TVA-ul fiind inclus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cuantumul sumelor stabilite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Protocol cu titlu de onorarii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confirmate de organul judiciar.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numPr>
          <w:ilvl w:val="0"/>
          <w:numId w:val="4"/>
        </w:numPr>
        <w:suppressAutoHyphens/>
        <w:spacing w:after="20"/>
        <w:jc w:val="both"/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DECONTAREA CHELTUIELILOR DE TRANSPORT DAC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ACTIVITATEA DE ASISTEN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ŢĂ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SE DESF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ĂŞ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OAR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 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NTR-O ALT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LOCALITATE DEC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T LOCALITATEA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N CARE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ÎŞ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I ARE SEDIUL PROFESIONAL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Decontarea cheltuielilor de transport se face pe baz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de documente justificative, care au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nscrise pre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data eliber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rii, cum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ar fi: bonul de carburant, legitima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iile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torie, biletele de tren, biletele de avion, tichetele, documentele care fac dovada achit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 taxelor pl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tite pe timpul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leg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tur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cu deplasarea.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Avocatul va completa rubricile corespunz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toare din cadrul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referatului,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nd cont de urm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toarele elemente:</w:t>
      </w:r>
    </w:p>
    <w:p w:rsidR="00A024E9" w:rsidRDefault="00C11656">
      <w:pPr>
        <w:pStyle w:val="CorpA"/>
        <w:numPr>
          <w:ilvl w:val="0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decontarea cheltuielilor de transport dus/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ntors se va putea face doar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cazul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distan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a dintre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localitatea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care avocatul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are sediul profesional (adresa po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a sediului profesional)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localitatea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unde se desf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oar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activitatea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(adresa po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 sediului organului judiciar)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este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mai mare de 5 km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;</w:t>
      </w:r>
    </w:p>
    <w:p w:rsidR="00A024E9" w:rsidRDefault="00C11656">
      <w:pPr>
        <w:pStyle w:val="CorpA"/>
        <w:numPr>
          <w:ilvl w:val="0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se va avea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vedere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distan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a dintre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localitatea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care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avocatul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are sediul profesional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(adresa po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 sediului profesional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)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localitatea unde se desf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oar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activitatea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(adresa po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 sediului organului judiciar);</w:t>
      </w:r>
    </w:p>
    <w:p w:rsidR="00A024E9" w:rsidRDefault="00C11656">
      <w:pPr>
        <w:pStyle w:val="CorpA"/>
        <w:numPr>
          <w:ilvl w:val="0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se vor utiliza distan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ele identificate prin utilizarea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calculator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ului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de rute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hyperlink r:id="rId8" w:history="1">
        <w:r>
          <w:rPr>
            <w:rStyle w:val="Hyperlink0"/>
            <w:rFonts w:ascii="Georgia" w:hAnsi="Georgia"/>
            <w:sz w:val="24"/>
            <w:szCs w:val="24"/>
            <w:shd w:val="clear" w:color="auto" w:fill="FFFFFF"/>
          </w:rPr>
          <w:t>https://www.distanta.ro/</w:t>
        </w:r>
      </w:hyperlink>
      <w:r>
        <w:rPr>
          <w:rFonts w:ascii="Georgia" w:hAnsi="Georgia"/>
          <w:sz w:val="24"/>
          <w:szCs w:val="24"/>
          <w:u w:color="212121"/>
          <w:shd w:val="clear" w:color="auto" w:fill="FFFFFF"/>
        </w:rPr>
        <w:t>;</w:t>
      </w:r>
    </w:p>
    <w:p w:rsidR="00A024E9" w:rsidRDefault="00C11656">
      <w:pPr>
        <w:pStyle w:val="CorpA"/>
        <w:numPr>
          <w:ilvl w:val="0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lastRenderedPageBreak/>
        <w:t xml:space="preserve">se vor avea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vedere criteriile de decontare aprobate prin Hot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rea nr. 30/16-17.12.2023 a CUNBR, respectiv:</w:t>
      </w:r>
    </w:p>
    <w:p w:rsidR="00A024E9" w:rsidRDefault="00C11656">
      <w:pPr>
        <w:pStyle w:val="CorpA"/>
        <w:numPr>
          <w:ilvl w:val="1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la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toria cu avionul, pe orice distan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se deconteaz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clasa economic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sau curs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low-cost, cu aprobarea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prealabil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 decanului sau avocatului care coordoneaz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Serviciul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Juridic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;</w:t>
      </w:r>
    </w:p>
    <w:p w:rsidR="00A024E9" w:rsidRDefault="00C11656">
      <w:pPr>
        <w:pStyle w:val="CorpA"/>
        <w:numPr>
          <w:ilvl w:val="1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la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toria cu orice fel de tren, se deconteaz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dup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tariful clasei I;</w:t>
      </w:r>
    </w:p>
    <w:p w:rsidR="00A024E9" w:rsidRDefault="00C11656">
      <w:pPr>
        <w:pStyle w:val="CorpA"/>
        <w:numPr>
          <w:ilvl w:val="1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la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toria cu navele de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tori, se deconteaz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dup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tariful clasei I;</w:t>
      </w:r>
    </w:p>
    <w:p w:rsidR="00A024E9" w:rsidRDefault="00C11656">
      <w:pPr>
        <w:pStyle w:val="CorpA"/>
        <w:numPr>
          <w:ilvl w:val="1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la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toria cu mijloace de transport auto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transport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comun;</w:t>
      </w:r>
    </w:p>
    <w:p w:rsidR="00A024E9" w:rsidRDefault="00C11656">
      <w:pPr>
        <w:pStyle w:val="CorpA"/>
        <w:numPr>
          <w:ilvl w:val="1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la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toria cu autoturismul aflat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proprietatea sau folosin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avocatului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se deconteaz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contravaloarea a 7,5 litri carburant la 100 km parcur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pe distan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 cea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mai scurt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. Distan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 cea mai scurt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dintre localit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este distan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 calculat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pe drumuri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publice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;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pre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ul litrului de carburant va fi cel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nscris pe bonul de carburant, f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r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a avea relevan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suma total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 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nscris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acolo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; </w:t>
      </w:r>
    </w:p>
    <w:p w:rsidR="00A024E9" w:rsidRDefault="00C11656">
      <w:pPr>
        <w:pStyle w:val="CorpA"/>
        <w:numPr>
          <w:ilvl w:val="1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d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econtarea cheltuielilor pentru utilizarea vagonului de dormit sau cu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etei este permis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numai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cazul c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toriilor efectuate pe timp de noapte, pe distan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 de peste 300 km.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Costul tichetelor pentru rezervarea locurilor, costul suplimentelor de vitez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precum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comisioanele percepute de agen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iile de voiaj se includ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chelt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uielile de transport care se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deconteaz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.</w:t>
      </w:r>
    </w:p>
    <w:p w:rsidR="00A024E9" w:rsidRDefault="00C11656">
      <w:pPr>
        <w:pStyle w:val="CorpA"/>
        <w:numPr>
          <w:ilvl w:val="1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s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 deconteaz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drept cheltuieli de transport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i: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cheltuielile pentru transportul efectuat cu mijloacele de transport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comun la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de la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aeroport, gar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autogara sau port,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cazul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care acestea sunt situate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alt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localitate,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precum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cheltuielile aferente transportului efectuat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regim de taxi sau car sharing,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intervalul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care serviciile de transport public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comun nu sunt disponibile;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cheltuielile de transport efectuate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localitatea unde se desf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oa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activitatea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, cu mijloacele de transport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comun, dus-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ntors, pe distan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 dintre gar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,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aerogar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, autogar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sau port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 locul desf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ur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rii activit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ii de asisten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judiciar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, precum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ş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cheltuielile aferente transportului efectuat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regim de taxi sau car sharing,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intervalul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 care serviciile de transport public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comun nu sunt disponibile;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taxele pentru trecerea podurilor;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taxele de traversare cu bacul;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taxele de aeroport, gar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, autogar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sau port;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alte taxe privind circula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ia p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e drumurile publice, prev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zute de dispozi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iile legale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vigoare.</w:t>
      </w:r>
    </w:p>
    <w:p w:rsidR="00A024E9" w:rsidRDefault="00C11656">
      <w:pPr>
        <w:pStyle w:val="CorpA"/>
        <w:numPr>
          <w:ilvl w:val="0"/>
          <w:numId w:val="9"/>
        </w:numPr>
        <w:suppressAutoHyphens/>
        <w:spacing w:after="20"/>
        <w:jc w:val="both"/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 cazul deplas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rii cu autovehicule cu sistem de propulsie electric, decontarea transportului se raporteaz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la pre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ul unitar/litru mai favorabil al benzinei sau motorinei premium, dup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caz,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conform Monitorului pre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urilor administrat de Consiliul Concuren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ei, valabil la data depunerii cererii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de decontare.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 situa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ia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 care, conform Monitorului pre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urilor administrat de Consiliul Concuren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ei,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 localitatea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n care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avocatul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 îş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i are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sediul pr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ofesional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 nu exist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sta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ii de carburant, la stabilirea pre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ului se au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n vedere pre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urile carburantului la cea mai apropiat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sta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ţ</w:t>
      </w:r>
      <w:r>
        <w:rPr>
          <w:rFonts w:ascii="Georgia" w:hAnsi="Georgia"/>
          <w:color w:val="FF2600"/>
          <w:sz w:val="24"/>
          <w:szCs w:val="24"/>
          <w:u w:color="212121"/>
          <w:shd w:val="clear" w:color="auto" w:fill="FFFFFF"/>
        </w:rPr>
        <w:t>ie de carburant.</w:t>
      </w:r>
    </w:p>
    <w:p w:rsidR="00A024E9" w:rsidRDefault="00C11656">
      <w:pPr>
        <w:pStyle w:val="CorpA"/>
        <w:numPr>
          <w:ilvl w:val="0"/>
          <w:numId w:val="9"/>
        </w:numPr>
        <w:suppressAutoHyphens/>
        <w:spacing w:after="20"/>
        <w:jc w:val="both"/>
        <w:rPr>
          <w:rFonts w:ascii="Georgia" w:hAnsi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>eliberarea documentului justificativ con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nd datele de identificare ale formei de exercitare a profesiei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avocatului (factur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/bon cu CIF/CUI) nu permite o dubl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decontare a cheltuielii respective, respectiv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de la organul judiciar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ș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n contabilitatea formei de exercitare a profesiei.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Cheltuielile de transport se vor deconta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ț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in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â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nd cont de regulile de mai 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sus, prin completarea rubricilor corespunz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 xml:space="preserve">toare din referat, exclusiv pe baza referatului/borderoului,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f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r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ă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a fi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 xml:space="preserve">nscrise 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î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n factur</w:t>
      </w:r>
      <w:r>
        <w:rPr>
          <w:rFonts w:ascii="Georgia" w:hAnsi="Georgia"/>
          <w:b/>
          <w:bCs/>
          <w:sz w:val="24"/>
          <w:szCs w:val="24"/>
          <w:u w:color="212121"/>
          <w:shd w:val="clear" w:color="auto" w:fill="FFFFFF"/>
        </w:rPr>
        <w:t>ă</w:t>
      </w:r>
      <w:r>
        <w:rPr>
          <w:rFonts w:ascii="Georgia" w:hAnsi="Georgia"/>
          <w:sz w:val="24"/>
          <w:szCs w:val="24"/>
          <w:u w:color="212121"/>
          <w:shd w:val="clear" w:color="auto" w:fill="FFFFFF"/>
        </w:rPr>
        <w:t>.</w:t>
      </w:r>
    </w:p>
    <w:p w:rsidR="00A024E9" w:rsidRDefault="00A024E9">
      <w:pPr>
        <w:pStyle w:val="CorpA"/>
        <w:tabs>
          <w:tab w:val="left" w:pos="327"/>
        </w:tabs>
        <w:suppressAutoHyphens/>
        <w:spacing w:after="20"/>
        <w:jc w:val="both"/>
        <w:rPr>
          <w:rFonts w:ascii="Georgia" w:eastAsia="Georgia" w:hAnsi="Georgia" w:cs="Georgia"/>
          <w:sz w:val="24"/>
          <w:szCs w:val="24"/>
          <w:u w:color="212121"/>
          <w:shd w:val="clear" w:color="auto" w:fill="FFFFFF"/>
        </w:rPr>
      </w:pPr>
    </w:p>
    <w:p w:rsidR="00A024E9" w:rsidRDefault="00C11656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Prezenta </w:t>
      </w:r>
      <w:r>
        <w:rPr>
          <w:rFonts w:ascii="Georgia" w:hAnsi="Georgia"/>
          <w:sz w:val="24"/>
          <w:szCs w:val="24"/>
        </w:rPr>
        <w:t>PROCEDUR</w:t>
      </w:r>
      <w:r>
        <w:rPr>
          <w:rFonts w:ascii="Georgia" w:hAnsi="Georgia"/>
          <w:sz w:val="24"/>
          <w:szCs w:val="24"/>
        </w:rPr>
        <w:t>Ă</w:t>
      </w:r>
      <w:r>
        <w:rPr>
          <w:rFonts w:ascii="Georgia" w:hAnsi="Georgia"/>
          <w:sz w:val="24"/>
          <w:szCs w:val="24"/>
        </w:rPr>
        <w:t xml:space="preserve"> are </w:t>
      </w:r>
      <w:r>
        <w:rPr>
          <w:rFonts w:ascii="Georgia" w:hAnsi="Georgia"/>
          <w:sz w:val="24"/>
          <w:szCs w:val="24"/>
        </w:rPr>
        <w:t>î</w:t>
      </w:r>
      <w:r>
        <w:rPr>
          <w:rFonts w:ascii="Georgia" w:hAnsi="Georgia"/>
          <w:sz w:val="24"/>
          <w:szCs w:val="24"/>
        </w:rPr>
        <w:t>n vedere dispozi</w:t>
      </w:r>
      <w:r>
        <w:rPr>
          <w:rFonts w:ascii="Georgia" w:hAnsi="Georgia"/>
          <w:sz w:val="24"/>
          <w:szCs w:val="24"/>
        </w:rPr>
        <w:t>ț</w:t>
      </w:r>
      <w:r>
        <w:rPr>
          <w:rFonts w:ascii="Georgia" w:hAnsi="Georgia"/>
          <w:sz w:val="24"/>
          <w:szCs w:val="24"/>
        </w:rPr>
        <w:t>iile legale precizate.</w:t>
      </w:r>
    </w:p>
    <w:p w:rsidR="00A024E9" w:rsidRDefault="00A024E9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</w:rPr>
      </w:pPr>
    </w:p>
    <w:p w:rsidR="00A024E9" w:rsidRDefault="00C11656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Uniunea Na</w:t>
      </w:r>
      <w:r>
        <w:rPr>
          <w:rFonts w:ascii="Georgia" w:hAnsi="Georgia"/>
          <w:sz w:val="24"/>
          <w:szCs w:val="24"/>
        </w:rPr>
        <w:t>ț</w:t>
      </w:r>
      <w:r>
        <w:rPr>
          <w:rFonts w:ascii="Georgia" w:hAnsi="Georgia"/>
          <w:sz w:val="24"/>
          <w:szCs w:val="24"/>
        </w:rPr>
        <w:t>ional</w:t>
      </w:r>
      <w:r>
        <w:rPr>
          <w:rFonts w:ascii="Georgia" w:hAnsi="Georgia"/>
          <w:sz w:val="24"/>
          <w:szCs w:val="24"/>
        </w:rPr>
        <w:t xml:space="preserve">ă </w:t>
      </w:r>
      <w:r>
        <w:rPr>
          <w:rFonts w:ascii="Georgia" w:hAnsi="Georgia"/>
          <w:sz w:val="24"/>
          <w:szCs w:val="24"/>
        </w:rPr>
        <w:t>a Barourilor din Rom</w:t>
      </w:r>
      <w:r>
        <w:rPr>
          <w:rFonts w:ascii="Georgia" w:hAnsi="Georgia"/>
          <w:sz w:val="24"/>
          <w:szCs w:val="24"/>
        </w:rPr>
        <w:t>â</w:t>
      </w:r>
      <w:r>
        <w:rPr>
          <w:rFonts w:ascii="Georgia" w:hAnsi="Georgia"/>
          <w:sz w:val="24"/>
          <w:szCs w:val="24"/>
        </w:rPr>
        <w:t xml:space="preserve">nia, prin </w:t>
      </w:r>
      <w:r>
        <w:rPr>
          <w:rFonts w:ascii="Georgia" w:hAnsi="Georgia"/>
          <w:sz w:val="24"/>
          <w:szCs w:val="24"/>
        </w:rPr>
        <w:t>Departamentul de coordonare a asisten</w:t>
      </w:r>
      <w:r>
        <w:rPr>
          <w:rFonts w:ascii="Georgia" w:hAnsi="Georgia"/>
          <w:sz w:val="24"/>
          <w:szCs w:val="24"/>
        </w:rPr>
        <w:t>ţ</w:t>
      </w:r>
      <w:r>
        <w:rPr>
          <w:rFonts w:ascii="Georgia" w:hAnsi="Georgia"/>
          <w:sz w:val="24"/>
          <w:szCs w:val="24"/>
        </w:rPr>
        <w:t xml:space="preserve">ei judiciare, nu </w:t>
      </w:r>
      <w:r>
        <w:rPr>
          <w:rFonts w:ascii="Georgia" w:hAnsi="Georgia"/>
          <w:sz w:val="24"/>
          <w:szCs w:val="24"/>
        </w:rPr>
        <w:t>îș</w:t>
      </w:r>
      <w:r>
        <w:rPr>
          <w:rFonts w:ascii="Georgia" w:hAnsi="Georgia"/>
          <w:sz w:val="24"/>
          <w:szCs w:val="24"/>
        </w:rPr>
        <w:t>i asum</w:t>
      </w:r>
      <w:r>
        <w:rPr>
          <w:rFonts w:ascii="Georgia" w:hAnsi="Georgia"/>
          <w:sz w:val="24"/>
          <w:szCs w:val="24"/>
        </w:rPr>
        <w:t xml:space="preserve">ă </w:t>
      </w:r>
      <w:r>
        <w:rPr>
          <w:rFonts w:ascii="Georgia" w:hAnsi="Georgia"/>
          <w:sz w:val="24"/>
          <w:szCs w:val="24"/>
        </w:rPr>
        <w:t>nicio obliga</w:t>
      </w:r>
      <w:r>
        <w:rPr>
          <w:rFonts w:ascii="Georgia" w:hAnsi="Georgia"/>
          <w:sz w:val="24"/>
          <w:szCs w:val="24"/>
        </w:rPr>
        <w:t>ț</w:t>
      </w:r>
      <w:r>
        <w:rPr>
          <w:rFonts w:ascii="Georgia" w:hAnsi="Georgia"/>
          <w:sz w:val="24"/>
          <w:szCs w:val="24"/>
        </w:rPr>
        <w:t xml:space="preserve">ie pentru modul </w:t>
      </w:r>
      <w:r>
        <w:rPr>
          <w:rFonts w:ascii="Georgia" w:hAnsi="Georgia"/>
          <w:sz w:val="24"/>
          <w:szCs w:val="24"/>
        </w:rPr>
        <w:t>î</w:t>
      </w:r>
      <w:r>
        <w:rPr>
          <w:rFonts w:ascii="Georgia" w:hAnsi="Georgia"/>
          <w:sz w:val="24"/>
          <w:szCs w:val="24"/>
        </w:rPr>
        <w:t xml:space="preserve">n care avocatul </w:t>
      </w:r>
      <w:r>
        <w:rPr>
          <w:rFonts w:ascii="Georgia" w:hAnsi="Georgia"/>
          <w:sz w:val="24"/>
          <w:szCs w:val="24"/>
        </w:rPr>
        <w:t>ș</w:t>
      </w:r>
      <w:r>
        <w:rPr>
          <w:rFonts w:ascii="Georgia" w:hAnsi="Georgia"/>
          <w:sz w:val="24"/>
          <w:szCs w:val="24"/>
        </w:rPr>
        <w:t xml:space="preserve">i/sau baroul </w:t>
      </w:r>
      <w:r>
        <w:rPr>
          <w:rFonts w:ascii="Georgia" w:hAnsi="Georgia"/>
          <w:sz w:val="24"/>
          <w:szCs w:val="24"/>
        </w:rPr>
        <w:t>î</w:t>
      </w:r>
      <w:r>
        <w:rPr>
          <w:rFonts w:ascii="Georgia" w:hAnsi="Georgia"/>
          <w:sz w:val="24"/>
          <w:szCs w:val="24"/>
        </w:rPr>
        <w:t>n</w:t>
      </w:r>
      <w:r>
        <w:rPr>
          <w:rFonts w:ascii="Georgia" w:hAnsi="Georgia"/>
          <w:sz w:val="24"/>
          <w:szCs w:val="24"/>
        </w:rPr>
        <w:t>ț</w:t>
      </w:r>
      <w:r>
        <w:rPr>
          <w:rFonts w:ascii="Georgia" w:hAnsi="Georgia"/>
          <w:sz w:val="24"/>
          <w:szCs w:val="24"/>
        </w:rPr>
        <w:t>eleg s</w:t>
      </w:r>
      <w:r>
        <w:rPr>
          <w:rFonts w:ascii="Georgia" w:hAnsi="Georgia"/>
          <w:sz w:val="24"/>
          <w:szCs w:val="24"/>
        </w:rPr>
        <w:t xml:space="preserve">ă </w:t>
      </w:r>
      <w:r>
        <w:rPr>
          <w:rFonts w:ascii="Georgia" w:hAnsi="Georgia"/>
          <w:sz w:val="24"/>
          <w:szCs w:val="24"/>
        </w:rPr>
        <w:t>respecte prevederile legale.</w:t>
      </w:r>
    </w:p>
    <w:p w:rsidR="00A024E9" w:rsidRDefault="00A024E9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</w:rPr>
      </w:pPr>
    </w:p>
    <w:p w:rsidR="00A024E9" w:rsidRDefault="00C11656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La redactarea prezentei </w:t>
      </w:r>
      <w:r>
        <w:rPr>
          <w:rFonts w:ascii="Georgia" w:hAnsi="Georgia"/>
          <w:sz w:val="24"/>
          <w:szCs w:val="24"/>
        </w:rPr>
        <w:t>proceduri</w:t>
      </w:r>
      <w:r>
        <w:rPr>
          <w:rFonts w:ascii="Georgia" w:hAnsi="Georgia"/>
          <w:sz w:val="24"/>
          <w:szCs w:val="24"/>
        </w:rPr>
        <w:t xml:space="preserve"> au fost consulta</w:t>
      </w:r>
      <w:r>
        <w:rPr>
          <w:rFonts w:ascii="Georgia" w:hAnsi="Georgia"/>
          <w:sz w:val="24"/>
          <w:szCs w:val="24"/>
        </w:rPr>
        <w:t>ț</w:t>
      </w:r>
      <w:r>
        <w:rPr>
          <w:rFonts w:ascii="Georgia" w:hAnsi="Georgia"/>
          <w:sz w:val="24"/>
          <w:szCs w:val="24"/>
        </w:rPr>
        <w:t>i speciali</w:t>
      </w:r>
      <w:r>
        <w:rPr>
          <w:rFonts w:ascii="Georgia" w:hAnsi="Georgia"/>
          <w:sz w:val="24"/>
          <w:szCs w:val="24"/>
        </w:rPr>
        <w:t>ș</w:t>
      </w:r>
      <w:r>
        <w:rPr>
          <w:rFonts w:ascii="Georgia" w:hAnsi="Georgia"/>
          <w:sz w:val="24"/>
          <w:szCs w:val="24"/>
        </w:rPr>
        <w:t>ti de drept fiscal.</w:t>
      </w:r>
    </w:p>
    <w:p w:rsidR="00A024E9" w:rsidRDefault="00A024E9">
      <w:pPr>
        <w:pStyle w:val="CorpA"/>
        <w:suppressAutoHyphens/>
        <w:spacing w:after="20"/>
        <w:jc w:val="both"/>
        <w:rPr>
          <w:rFonts w:ascii="Georgia" w:eastAsia="Georgia" w:hAnsi="Georgia" w:cs="Georgia"/>
          <w:sz w:val="24"/>
          <w:szCs w:val="24"/>
        </w:rPr>
      </w:pPr>
    </w:p>
    <w:p w:rsidR="00A024E9" w:rsidRDefault="00C11656">
      <w:pPr>
        <w:pStyle w:val="CorpA"/>
        <w:suppressAutoHyphens/>
        <w:spacing w:after="20"/>
        <w:jc w:val="both"/>
        <w:rPr>
          <w:rFonts w:ascii="Georgia" w:eastAsia="Georgia" w:hAnsi="Georgia" w:cs="Georgia"/>
          <w:color w:val="FF2600"/>
          <w:sz w:val="24"/>
          <w:szCs w:val="24"/>
        </w:rPr>
      </w:pPr>
      <w:r>
        <w:rPr>
          <w:rFonts w:ascii="Georgia" w:hAnsi="Georgia"/>
          <w:color w:val="FF2600"/>
          <w:sz w:val="24"/>
          <w:szCs w:val="24"/>
        </w:rPr>
        <w:t>Impleme</w:t>
      </w:r>
      <w:r>
        <w:rPr>
          <w:rFonts w:ascii="Georgia" w:hAnsi="Georgia"/>
          <w:color w:val="FF2600"/>
          <w:sz w:val="24"/>
          <w:szCs w:val="24"/>
        </w:rPr>
        <w:t>ntarea de c</w:t>
      </w:r>
      <w:r>
        <w:rPr>
          <w:rFonts w:ascii="Georgia" w:hAnsi="Georgia"/>
          <w:color w:val="FF2600"/>
          <w:sz w:val="24"/>
          <w:szCs w:val="24"/>
        </w:rPr>
        <w:t>ă</w:t>
      </w:r>
      <w:r>
        <w:rPr>
          <w:rFonts w:ascii="Georgia" w:hAnsi="Georgia"/>
          <w:color w:val="FF2600"/>
          <w:sz w:val="24"/>
          <w:szCs w:val="24"/>
        </w:rPr>
        <w:t xml:space="preserve">tre fiecare barou a prezentei Proceduri are </w:t>
      </w:r>
      <w:r>
        <w:rPr>
          <w:rFonts w:ascii="Georgia" w:hAnsi="Georgia"/>
          <w:color w:val="FF2600"/>
          <w:sz w:val="24"/>
          <w:szCs w:val="24"/>
        </w:rPr>
        <w:t>î</w:t>
      </w:r>
      <w:r>
        <w:rPr>
          <w:rFonts w:ascii="Georgia" w:hAnsi="Georgia"/>
          <w:color w:val="FF2600"/>
          <w:sz w:val="24"/>
          <w:szCs w:val="24"/>
        </w:rPr>
        <w:t>n vedere urm</w:t>
      </w:r>
      <w:r>
        <w:rPr>
          <w:rFonts w:ascii="Georgia" w:hAnsi="Georgia"/>
          <w:color w:val="FF2600"/>
          <w:sz w:val="24"/>
          <w:szCs w:val="24"/>
        </w:rPr>
        <w:t>ă</w:t>
      </w:r>
      <w:r>
        <w:rPr>
          <w:rFonts w:ascii="Georgia" w:hAnsi="Georgia"/>
          <w:color w:val="FF2600"/>
          <w:sz w:val="24"/>
          <w:szCs w:val="24"/>
        </w:rPr>
        <w:t>toarele prevederi legale:</w:t>
      </w:r>
    </w:p>
    <w:p w:rsidR="00A024E9" w:rsidRDefault="00C11656">
      <w:pPr>
        <w:pStyle w:val="CorpA"/>
        <w:numPr>
          <w:ilvl w:val="0"/>
          <w:numId w:val="10"/>
        </w:numPr>
        <w:suppressAutoHyphens/>
        <w:spacing w:after="20"/>
        <w:jc w:val="both"/>
        <w:rPr>
          <w:rFonts w:ascii="Georgia" w:hAnsi="Georgia"/>
          <w:color w:val="FF2600"/>
          <w:sz w:val="24"/>
          <w:szCs w:val="24"/>
        </w:rPr>
      </w:pPr>
      <w:r>
        <w:rPr>
          <w:rFonts w:ascii="Georgia" w:hAnsi="Georgia"/>
          <w:color w:val="FF2600"/>
          <w:sz w:val="24"/>
          <w:szCs w:val="24"/>
        </w:rPr>
        <w:t>Art. 75 alin. 2 din Legea nr. 51/1995 republicat</w:t>
      </w:r>
      <w:r>
        <w:rPr>
          <w:rFonts w:ascii="Georgia" w:hAnsi="Georgia"/>
          <w:color w:val="FF2600"/>
          <w:sz w:val="24"/>
          <w:szCs w:val="24"/>
        </w:rPr>
        <w:t>ă</w:t>
      </w:r>
      <w:r>
        <w:rPr>
          <w:rFonts w:ascii="Georgia" w:hAnsi="Georgia"/>
          <w:color w:val="FF2600"/>
          <w:sz w:val="24"/>
          <w:szCs w:val="24"/>
        </w:rPr>
        <w:t>, potrivit c</w:t>
      </w:r>
      <w:r>
        <w:rPr>
          <w:rFonts w:ascii="Georgia" w:hAnsi="Georgia"/>
          <w:color w:val="FF2600"/>
          <w:sz w:val="24"/>
          <w:szCs w:val="24"/>
        </w:rPr>
        <w:t>ă</w:t>
      </w:r>
      <w:r>
        <w:rPr>
          <w:rFonts w:ascii="Georgia" w:hAnsi="Georgia"/>
          <w:color w:val="FF2600"/>
          <w:sz w:val="24"/>
          <w:szCs w:val="24"/>
        </w:rPr>
        <w:t xml:space="preserve">ruia </w:t>
      </w:r>
      <w:r>
        <w:rPr>
          <w:rFonts w:ascii="Georgia" w:hAnsi="Georgia"/>
          <w:i/>
          <w:iCs/>
          <w:color w:val="FF2600"/>
          <w:sz w:val="24"/>
          <w:szCs w:val="24"/>
        </w:rPr>
        <w:t>d</w:t>
      </w:r>
      <w:r>
        <w:rPr>
          <w:rFonts w:ascii="Georgia" w:hAnsi="Georgia"/>
          <w:i/>
          <w:iCs/>
          <w:color w:val="FF2600"/>
          <w:sz w:val="24"/>
          <w:szCs w:val="24"/>
        </w:rPr>
        <w:t>epartamentul de coordonare a asisten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ei judiciare emite decizii </w:t>
      </w:r>
      <w:r>
        <w:rPr>
          <w:rFonts w:ascii="Georgia" w:hAnsi="Georgia"/>
          <w:i/>
          <w:iCs/>
          <w:color w:val="FF2600"/>
          <w:sz w:val="24"/>
          <w:szCs w:val="24"/>
        </w:rPr>
        <w:t>ş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i norme metodologice </w:t>
      </w:r>
      <w:r>
        <w:rPr>
          <w:rFonts w:ascii="Georgia" w:hAnsi="Georgia"/>
          <w:i/>
          <w:iCs/>
          <w:color w:val="FF2600"/>
          <w:sz w:val="24"/>
          <w:szCs w:val="24"/>
        </w:rPr>
        <w:t>î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n </w:t>
      </w:r>
      <w:r>
        <w:rPr>
          <w:rFonts w:ascii="Georgia" w:hAnsi="Georgia"/>
          <w:i/>
          <w:iCs/>
          <w:color w:val="FF2600"/>
          <w:sz w:val="24"/>
          <w:szCs w:val="24"/>
        </w:rPr>
        <w:t>limitele atribu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iilor conferite prin prezenta lege, </w:t>
      </w:r>
      <w:r>
        <w:rPr>
          <w:rFonts w:ascii="Georgia" w:hAnsi="Georgia"/>
          <w:i/>
          <w:iCs/>
          <w:color w:val="FF2600"/>
          <w:sz w:val="24"/>
          <w:szCs w:val="24"/>
        </w:rPr>
        <w:t>î</w:t>
      </w:r>
      <w:r>
        <w:rPr>
          <w:rFonts w:ascii="Georgia" w:hAnsi="Georgia"/>
          <w:i/>
          <w:iCs/>
          <w:color w:val="FF2600"/>
          <w:sz w:val="24"/>
          <w:szCs w:val="24"/>
        </w:rPr>
        <w:t>n condi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iile </w:t>
      </w:r>
      <w:r>
        <w:rPr>
          <w:rFonts w:ascii="Georgia" w:hAnsi="Georgia"/>
          <w:i/>
          <w:iCs/>
          <w:color w:val="FF2600"/>
          <w:sz w:val="24"/>
          <w:szCs w:val="24"/>
        </w:rPr>
        <w:t>ş</w:t>
      </w:r>
      <w:r>
        <w:rPr>
          <w:rFonts w:ascii="Georgia" w:hAnsi="Georgia"/>
          <w:i/>
          <w:iCs/>
          <w:color w:val="FF2600"/>
          <w:sz w:val="24"/>
          <w:szCs w:val="24"/>
        </w:rPr>
        <w:t>i cu procedura prev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>zute de Statutul profesiei de avocat</w:t>
      </w:r>
      <w:r>
        <w:rPr>
          <w:rFonts w:ascii="Georgia" w:hAnsi="Georgia"/>
          <w:color w:val="FF2600"/>
          <w:sz w:val="24"/>
          <w:szCs w:val="24"/>
        </w:rPr>
        <w:t>.</w:t>
      </w:r>
    </w:p>
    <w:p w:rsidR="00A024E9" w:rsidRDefault="00C11656">
      <w:pPr>
        <w:pStyle w:val="CorpA"/>
        <w:numPr>
          <w:ilvl w:val="0"/>
          <w:numId w:val="10"/>
        </w:numPr>
        <w:suppressAutoHyphens/>
        <w:spacing w:after="20"/>
        <w:jc w:val="both"/>
        <w:rPr>
          <w:rFonts w:ascii="Georgia" w:hAnsi="Georgia"/>
          <w:color w:val="FF2600"/>
          <w:sz w:val="24"/>
          <w:szCs w:val="24"/>
        </w:rPr>
      </w:pPr>
      <w:r>
        <w:rPr>
          <w:rFonts w:ascii="Georgia" w:hAnsi="Georgia"/>
          <w:color w:val="FF2600"/>
          <w:sz w:val="24"/>
          <w:szCs w:val="24"/>
        </w:rPr>
        <w:t>Art. 76 din Legea nr. 51/1995 republicat</w:t>
      </w:r>
      <w:r>
        <w:rPr>
          <w:rFonts w:ascii="Georgia" w:hAnsi="Georgia"/>
          <w:color w:val="FF2600"/>
          <w:sz w:val="24"/>
          <w:szCs w:val="24"/>
        </w:rPr>
        <w:t>ă</w:t>
      </w:r>
      <w:r>
        <w:rPr>
          <w:rFonts w:ascii="Georgia" w:hAnsi="Georgia"/>
          <w:color w:val="FF2600"/>
          <w:sz w:val="24"/>
          <w:szCs w:val="24"/>
        </w:rPr>
        <w:t>, potrivit c</w:t>
      </w:r>
      <w:r>
        <w:rPr>
          <w:rFonts w:ascii="Georgia" w:hAnsi="Georgia"/>
          <w:color w:val="FF2600"/>
          <w:sz w:val="24"/>
          <w:szCs w:val="24"/>
        </w:rPr>
        <w:t>ă</w:t>
      </w:r>
      <w:r>
        <w:rPr>
          <w:rFonts w:ascii="Georgia" w:hAnsi="Georgia"/>
          <w:color w:val="FF2600"/>
          <w:sz w:val="24"/>
          <w:szCs w:val="24"/>
        </w:rPr>
        <w:t xml:space="preserve">ruia </w:t>
      </w:r>
      <w:r>
        <w:rPr>
          <w:rFonts w:ascii="Georgia" w:hAnsi="Georgia"/>
          <w:i/>
          <w:iCs/>
          <w:color w:val="FF2600"/>
          <w:sz w:val="24"/>
          <w:szCs w:val="24"/>
        </w:rPr>
        <w:t>d</w:t>
      </w:r>
      <w:r>
        <w:rPr>
          <w:rFonts w:ascii="Georgia" w:hAnsi="Georgia"/>
          <w:i/>
          <w:iCs/>
          <w:color w:val="FF2600"/>
          <w:sz w:val="24"/>
          <w:szCs w:val="24"/>
        </w:rPr>
        <w:t>epartamentul de coordonare a asisten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>ei judiciare exercit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, </w:t>
      </w:r>
      <w:r>
        <w:rPr>
          <w:rFonts w:ascii="Georgia" w:hAnsi="Georgia"/>
          <w:i/>
          <w:iCs/>
          <w:color w:val="FF2600"/>
          <w:sz w:val="24"/>
          <w:szCs w:val="24"/>
        </w:rPr>
        <w:t>î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n </w:t>
      </w:r>
      <w:r>
        <w:rPr>
          <w:rFonts w:ascii="Georgia" w:hAnsi="Georgia"/>
          <w:i/>
          <w:iCs/>
          <w:color w:val="FF2600"/>
          <w:sz w:val="24"/>
          <w:szCs w:val="24"/>
        </w:rPr>
        <w:t>principal, urm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>toarele atribu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>ii: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 a. </w:t>
      </w:r>
      <w:r>
        <w:rPr>
          <w:rFonts w:ascii="Georgia" w:hAnsi="Georgia"/>
          <w:i/>
          <w:iCs/>
          <w:color w:val="FF2600"/>
          <w:sz w:val="24"/>
          <w:szCs w:val="24"/>
        </w:rPr>
        <w:t>desf</w:t>
      </w:r>
      <w:r>
        <w:rPr>
          <w:rFonts w:ascii="Georgia" w:hAnsi="Georgia"/>
          <w:i/>
          <w:iCs/>
          <w:color w:val="FF2600"/>
          <w:sz w:val="24"/>
          <w:szCs w:val="24"/>
        </w:rPr>
        <w:t>ăş</w:t>
      </w:r>
      <w:r>
        <w:rPr>
          <w:rFonts w:ascii="Georgia" w:hAnsi="Georgia"/>
          <w:i/>
          <w:iCs/>
          <w:color w:val="FF2600"/>
          <w:sz w:val="24"/>
          <w:szCs w:val="24"/>
        </w:rPr>
        <w:t>oar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i/>
          <w:iCs/>
          <w:color w:val="FF2600"/>
          <w:sz w:val="24"/>
          <w:szCs w:val="24"/>
        </w:rPr>
        <w:t>conducerea metodologic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i/>
          <w:iCs/>
          <w:color w:val="FF2600"/>
          <w:sz w:val="24"/>
          <w:szCs w:val="24"/>
        </w:rPr>
        <w:t>a activit</w:t>
      </w:r>
      <w:r>
        <w:rPr>
          <w:rFonts w:ascii="Georgia" w:hAnsi="Georgia"/>
          <w:i/>
          <w:iCs/>
          <w:color w:val="FF2600"/>
          <w:sz w:val="24"/>
          <w:szCs w:val="24"/>
        </w:rPr>
        <w:t>ăţ</w:t>
      </w:r>
      <w:r>
        <w:rPr>
          <w:rFonts w:ascii="Georgia" w:hAnsi="Georgia"/>
          <w:i/>
          <w:iCs/>
          <w:color w:val="FF2600"/>
          <w:sz w:val="24"/>
          <w:szCs w:val="24"/>
        </w:rPr>
        <w:t>ii de acordare a asisten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>ei judiciare;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 b. </w:t>
      </w:r>
      <w:r>
        <w:rPr>
          <w:rFonts w:ascii="Georgia" w:hAnsi="Georgia"/>
          <w:i/>
          <w:iCs/>
          <w:color w:val="FF2600"/>
          <w:sz w:val="24"/>
          <w:szCs w:val="24"/>
        </w:rPr>
        <w:t>elaboreaz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i/>
          <w:iCs/>
          <w:color w:val="FF2600"/>
          <w:sz w:val="24"/>
          <w:szCs w:val="24"/>
        </w:rPr>
        <w:t>proiectul de Regulament-cadru pentru organizarea serviciilor de asisten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ţă </w:t>
      </w:r>
      <w:r>
        <w:rPr>
          <w:rFonts w:ascii="Georgia" w:hAnsi="Georgia"/>
          <w:i/>
          <w:iCs/>
          <w:color w:val="FF2600"/>
          <w:sz w:val="24"/>
          <w:szCs w:val="24"/>
        </w:rPr>
        <w:t>judiciar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; e. </w:t>
      </w:r>
      <w:r>
        <w:rPr>
          <w:rFonts w:ascii="Georgia" w:hAnsi="Georgia"/>
          <w:i/>
          <w:iCs/>
          <w:color w:val="FF2600"/>
          <w:sz w:val="24"/>
          <w:szCs w:val="24"/>
        </w:rPr>
        <w:t>organizeaz</w:t>
      </w:r>
      <w:r>
        <w:rPr>
          <w:rFonts w:ascii="Georgia" w:hAnsi="Georgia"/>
          <w:i/>
          <w:iCs/>
          <w:color w:val="FF2600"/>
          <w:sz w:val="24"/>
          <w:szCs w:val="24"/>
        </w:rPr>
        <w:t>ă ş</w:t>
      </w:r>
      <w:r>
        <w:rPr>
          <w:rFonts w:ascii="Georgia" w:hAnsi="Georgia"/>
          <w:i/>
          <w:iCs/>
          <w:color w:val="FF2600"/>
          <w:sz w:val="24"/>
          <w:szCs w:val="24"/>
        </w:rPr>
        <w:t>i coordoneaz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i/>
          <w:iCs/>
          <w:color w:val="FF2600"/>
          <w:sz w:val="24"/>
          <w:szCs w:val="24"/>
        </w:rPr>
        <w:t>metodologia de plat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i/>
          <w:iCs/>
          <w:color w:val="FF2600"/>
          <w:sz w:val="24"/>
          <w:szCs w:val="24"/>
        </w:rPr>
        <w:t>a onorariilor pentru asisten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>a judiciar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i/>
          <w:iCs/>
          <w:color w:val="FF2600"/>
          <w:sz w:val="24"/>
          <w:szCs w:val="24"/>
        </w:rPr>
        <w:t>acordat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>;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 f. </w:t>
      </w:r>
      <w:r>
        <w:rPr>
          <w:rFonts w:ascii="Georgia" w:hAnsi="Georgia"/>
          <w:i/>
          <w:iCs/>
          <w:color w:val="FF2600"/>
          <w:sz w:val="24"/>
          <w:szCs w:val="24"/>
        </w:rPr>
        <w:t>efectueaz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i/>
          <w:iCs/>
          <w:color w:val="FF2600"/>
          <w:sz w:val="24"/>
          <w:szCs w:val="24"/>
        </w:rPr>
        <w:t>controlul asupra asisten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>ei judiciare acordate;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 k. </w:t>
      </w:r>
      <w:r>
        <w:rPr>
          <w:rFonts w:ascii="Georgia" w:hAnsi="Georgia"/>
          <w:i/>
          <w:iCs/>
          <w:color w:val="FF2600"/>
          <w:sz w:val="24"/>
          <w:szCs w:val="24"/>
        </w:rPr>
        <w:t>stabile</w:t>
      </w:r>
      <w:r>
        <w:rPr>
          <w:rFonts w:ascii="Georgia" w:hAnsi="Georgia"/>
          <w:i/>
          <w:iCs/>
          <w:color w:val="FF2600"/>
          <w:sz w:val="24"/>
          <w:szCs w:val="24"/>
        </w:rPr>
        <w:t>ş</w:t>
      </w:r>
      <w:r>
        <w:rPr>
          <w:rFonts w:ascii="Georgia" w:hAnsi="Georgia"/>
          <w:i/>
          <w:iCs/>
          <w:color w:val="FF2600"/>
          <w:sz w:val="24"/>
          <w:szCs w:val="24"/>
        </w:rPr>
        <w:t>te formularistica utilizat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i/>
          <w:iCs/>
          <w:color w:val="FF2600"/>
          <w:sz w:val="24"/>
          <w:szCs w:val="24"/>
        </w:rPr>
        <w:t>de barouri pentru organizarea activit</w:t>
      </w:r>
      <w:r>
        <w:rPr>
          <w:rFonts w:ascii="Georgia" w:hAnsi="Georgia"/>
          <w:i/>
          <w:iCs/>
          <w:color w:val="FF2600"/>
          <w:sz w:val="24"/>
          <w:szCs w:val="24"/>
        </w:rPr>
        <w:t>ăţ</w:t>
      </w:r>
      <w:r>
        <w:rPr>
          <w:rFonts w:ascii="Georgia" w:hAnsi="Georgia"/>
          <w:i/>
          <w:iCs/>
          <w:color w:val="FF2600"/>
          <w:sz w:val="24"/>
          <w:szCs w:val="24"/>
        </w:rPr>
        <w:t>ii de asisten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ţă </w:t>
      </w:r>
      <w:r>
        <w:rPr>
          <w:rFonts w:ascii="Georgia" w:hAnsi="Georgia"/>
          <w:i/>
          <w:iCs/>
          <w:color w:val="FF2600"/>
          <w:sz w:val="24"/>
          <w:szCs w:val="24"/>
        </w:rPr>
        <w:t>judiciar</w:t>
      </w:r>
      <w:r>
        <w:rPr>
          <w:rFonts w:ascii="Georgia" w:hAnsi="Georgia"/>
          <w:i/>
          <w:iCs/>
          <w:color w:val="FF2600"/>
          <w:sz w:val="24"/>
          <w:szCs w:val="24"/>
        </w:rPr>
        <w:t>ă ş</w:t>
      </w:r>
      <w:r>
        <w:rPr>
          <w:rFonts w:ascii="Georgia" w:hAnsi="Georgia"/>
          <w:i/>
          <w:iCs/>
          <w:color w:val="FF2600"/>
          <w:sz w:val="24"/>
          <w:szCs w:val="24"/>
        </w:rPr>
        <w:t>i extrajudiciar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, </w:t>
      </w:r>
      <w:r>
        <w:rPr>
          <w:rFonts w:ascii="Georgia" w:hAnsi="Georgia"/>
          <w:i/>
          <w:iCs/>
          <w:color w:val="FF2600"/>
          <w:sz w:val="24"/>
          <w:szCs w:val="24"/>
        </w:rPr>
        <w:t>î</w:t>
      </w:r>
      <w:r>
        <w:rPr>
          <w:rFonts w:ascii="Georgia" w:hAnsi="Georgia"/>
          <w:i/>
          <w:iCs/>
          <w:color w:val="FF2600"/>
          <w:sz w:val="24"/>
          <w:szCs w:val="24"/>
        </w:rPr>
        <w:t>n condi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>iile legii;</w:t>
      </w:r>
    </w:p>
    <w:p w:rsidR="00A024E9" w:rsidRDefault="00C11656">
      <w:pPr>
        <w:pStyle w:val="CorpA"/>
        <w:numPr>
          <w:ilvl w:val="0"/>
          <w:numId w:val="10"/>
        </w:numPr>
        <w:suppressAutoHyphens/>
        <w:spacing w:after="20"/>
        <w:jc w:val="both"/>
        <w:rPr>
          <w:rFonts w:ascii="Georgia" w:hAnsi="Georgia"/>
          <w:color w:val="FF2600"/>
          <w:sz w:val="24"/>
          <w:szCs w:val="24"/>
        </w:rPr>
      </w:pPr>
      <w:r>
        <w:rPr>
          <w:rFonts w:ascii="Georgia" w:hAnsi="Georgia"/>
          <w:color w:val="FF2600"/>
          <w:sz w:val="24"/>
          <w:szCs w:val="24"/>
        </w:rPr>
        <w:t>Art. 77 din Legea nr. 51/1995 republicat</w:t>
      </w:r>
      <w:r>
        <w:rPr>
          <w:rFonts w:ascii="Georgia" w:hAnsi="Georgia"/>
          <w:color w:val="FF2600"/>
          <w:sz w:val="24"/>
          <w:szCs w:val="24"/>
        </w:rPr>
        <w:t>ă</w:t>
      </w:r>
      <w:r>
        <w:rPr>
          <w:rFonts w:ascii="Georgia" w:hAnsi="Georgia"/>
          <w:color w:val="FF2600"/>
          <w:sz w:val="24"/>
          <w:szCs w:val="24"/>
        </w:rPr>
        <w:t>, potrivit c</w:t>
      </w:r>
      <w:r>
        <w:rPr>
          <w:rFonts w:ascii="Georgia" w:hAnsi="Georgia"/>
          <w:color w:val="FF2600"/>
          <w:sz w:val="24"/>
          <w:szCs w:val="24"/>
        </w:rPr>
        <w:t>ă</w:t>
      </w:r>
      <w:r>
        <w:rPr>
          <w:rFonts w:ascii="Georgia" w:hAnsi="Georgia"/>
          <w:color w:val="FF2600"/>
          <w:sz w:val="24"/>
          <w:szCs w:val="24"/>
        </w:rPr>
        <w:t xml:space="preserve">ruia, </w:t>
      </w:r>
      <w:r>
        <w:rPr>
          <w:rFonts w:ascii="Georgia" w:hAnsi="Georgia"/>
          <w:i/>
          <w:iCs/>
          <w:color w:val="FF2600"/>
          <w:sz w:val="24"/>
          <w:szCs w:val="24"/>
        </w:rPr>
        <w:t>î</w:t>
      </w:r>
      <w:r>
        <w:rPr>
          <w:rFonts w:ascii="Georgia" w:hAnsi="Georgia"/>
          <w:i/>
          <w:iCs/>
          <w:color w:val="FF2600"/>
          <w:sz w:val="24"/>
          <w:szCs w:val="24"/>
        </w:rPr>
        <w:t>n vederea organiz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>rii activit</w:t>
      </w:r>
      <w:r>
        <w:rPr>
          <w:rFonts w:ascii="Georgia" w:hAnsi="Georgia"/>
          <w:i/>
          <w:iCs/>
          <w:color w:val="FF2600"/>
          <w:sz w:val="24"/>
          <w:szCs w:val="24"/>
        </w:rPr>
        <w:t>ăţ</w:t>
      </w:r>
      <w:r>
        <w:rPr>
          <w:rFonts w:ascii="Georgia" w:hAnsi="Georgia"/>
          <w:i/>
          <w:iCs/>
          <w:color w:val="FF2600"/>
          <w:sz w:val="24"/>
          <w:szCs w:val="24"/>
        </w:rPr>
        <w:t>ii de asisten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ţă </w:t>
      </w:r>
      <w:r>
        <w:rPr>
          <w:rFonts w:ascii="Georgia" w:hAnsi="Georgia"/>
          <w:i/>
          <w:iCs/>
          <w:color w:val="FF2600"/>
          <w:sz w:val="24"/>
          <w:szCs w:val="24"/>
        </w:rPr>
        <w:t>judiciar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, barourile </w:t>
      </w:r>
      <w:r>
        <w:rPr>
          <w:rFonts w:ascii="Georgia" w:hAnsi="Georgia"/>
          <w:i/>
          <w:iCs/>
          <w:color w:val="FF2600"/>
          <w:sz w:val="24"/>
          <w:szCs w:val="24"/>
        </w:rPr>
        <w:t>î</w:t>
      </w:r>
      <w:r>
        <w:rPr>
          <w:rFonts w:ascii="Georgia" w:hAnsi="Georgia"/>
          <w:i/>
          <w:iCs/>
          <w:color w:val="FF2600"/>
          <w:sz w:val="24"/>
          <w:szCs w:val="24"/>
        </w:rPr>
        <w:t>ndeplinesc urm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>toarele atribu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>ii: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 f. </w:t>
      </w:r>
      <w:r>
        <w:rPr>
          <w:rFonts w:ascii="Georgia" w:hAnsi="Georgia"/>
          <w:i/>
          <w:iCs/>
          <w:color w:val="FF2600"/>
          <w:sz w:val="24"/>
          <w:szCs w:val="24"/>
        </w:rPr>
        <w:t>î</w:t>
      </w:r>
      <w:r>
        <w:rPr>
          <w:rFonts w:ascii="Georgia" w:hAnsi="Georgia"/>
          <w:i/>
          <w:iCs/>
          <w:color w:val="FF2600"/>
          <w:sz w:val="24"/>
          <w:szCs w:val="24"/>
        </w:rPr>
        <w:t>ndeplinesc orice alte atribu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>ii prev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zute de lege sau de </w:t>
      </w:r>
      <w:r>
        <w:rPr>
          <w:rFonts w:ascii="Georgia" w:hAnsi="Georgia"/>
          <w:i/>
          <w:iCs/>
          <w:color w:val="FF2600"/>
          <w:sz w:val="24"/>
          <w:szCs w:val="24"/>
        </w:rPr>
        <w:t>Regulamentul-cadru pentru organizarea serviciilor de asisten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ţă </w:t>
      </w:r>
      <w:r>
        <w:rPr>
          <w:rFonts w:ascii="Georgia" w:hAnsi="Georgia"/>
          <w:i/>
          <w:iCs/>
          <w:color w:val="FF2600"/>
          <w:sz w:val="24"/>
          <w:szCs w:val="24"/>
        </w:rPr>
        <w:t>judiciar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>.</w:t>
      </w:r>
    </w:p>
    <w:p w:rsidR="00A024E9" w:rsidRDefault="00C11656">
      <w:pPr>
        <w:pStyle w:val="CorpA"/>
        <w:numPr>
          <w:ilvl w:val="0"/>
          <w:numId w:val="10"/>
        </w:numPr>
        <w:suppressAutoHyphens/>
        <w:spacing w:after="20"/>
        <w:jc w:val="both"/>
        <w:rPr>
          <w:rFonts w:ascii="Georgia" w:hAnsi="Georgia"/>
          <w:color w:val="FF2600"/>
          <w:sz w:val="24"/>
          <w:szCs w:val="24"/>
        </w:rPr>
      </w:pPr>
      <w:r>
        <w:rPr>
          <w:rFonts w:ascii="Georgia" w:hAnsi="Georgia"/>
          <w:color w:val="FF2600"/>
          <w:sz w:val="24"/>
          <w:szCs w:val="24"/>
        </w:rPr>
        <w:t>Art. 78 alin. 2 din Legea nr. 51/1995 republicat</w:t>
      </w:r>
      <w:r>
        <w:rPr>
          <w:rFonts w:ascii="Georgia" w:hAnsi="Georgia"/>
          <w:color w:val="FF2600"/>
          <w:sz w:val="24"/>
          <w:szCs w:val="24"/>
        </w:rPr>
        <w:t>ă</w:t>
      </w:r>
      <w:r>
        <w:rPr>
          <w:rFonts w:ascii="Georgia" w:hAnsi="Georgia"/>
          <w:color w:val="FF2600"/>
          <w:sz w:val="24"/>
          <w:szCs w:val="24"/>
        </w:rPr>
        <w:t>, potrivit c</w:t>
      </w:r>
      <w:r>
        <w:rPr>
          <w:rFonts w:ascii="Georgia" w:hAnsi="Georgia"/>
          <w:color w:val="FF2600"/>
          <w:sz w:val="24"/>
          <w:szCs w:val="24"/>
        </w:rPr>
        <w:t>ă</w:t>
      </w:r>
      <w:r>
        <w:rPr>
          <w:rFonts w:ascii="Georgia" w:hAnsi="Georgia"/>
          <w:color w:val="FF2600"/>
          <w:sz w:val="24"/>
          <w:szCs w:val="24"/>
        </w:rPr>
        <w:t xml:space="preserve">ruia </w:t>
      </w:r>
      <w:r>
        <w:rPr>
          <w:rFonts w:ascii="Georgia" w:hAnsi="Georgia"/>
          <w:i/>
          <w:iCs/>
          <w:color w:val="FF2600"/>
          <w:sz w:val="24"/>
          <w:szCs w:val="24"/>
        </w:rPr>
        <w:t>s</w:t>
      </w:r>
      <w:r>
        <w:rPr>
          <w:rFonts w:ascii="Georgia" w:hAnsi="Georgia"/>
          <w:i/>
          <w:iCs/>
          <w:color w:val="FF2600"/>
          <w:sz w:val="24"/>
          <w:szCs w:val="24"/>
        </w:rPr>
        <w:t>erviciile de asisten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ţă </w:t>
      </w:r>
      <w:r>
        <w:rPr>
          <w:rFonts w:ascii="Georgia" w:hAnsi="Georgia"/>
          <w:i/>
          <w:iCs/>
          <w:color w:val="FF2600"/>
          <w:sz w:val="24"/>
          <w:szCs w:val="24"/>
        </w:rPr>
        <w:t>prev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zute la alin. (1) sunt conduse de un avocat definitiv, numit de consiliul baroului, </w:t>
      </w:r>
      <w:r>
        <w:rPr>
          <w:rFonts w:ascii="Georgia" w:hAnsi="Georgia"/>
          <w:i/>
          <w:iCs/>
          <w:color w:val="FF2600"/>
          <w:sz w:val="24"/>
          <w:szCs w:val="24"/>
        </w:rPr>
        <w:t>ş</w:t>
      </w:r>
      <w:r>
        <w:rPr>
          <w:rFonts w:ascii="Georgia" w:hAnsi="Georgia"/>
          <w:i/>
          <w:iCs/>
          <w:color w:val="FF2600"/>
          <w:sz w:val="24"/>
          <w:szCs w:val="24"/>
        </w:rPr>
        <w:t>i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 sunt coordonate de un membru al consiliului. Organizarea, func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ionarea </w:t>
      </w:r>
      <w:r>
        <w:rPr>
          <w:rFonts w:ascii="Georgia" w:hAnsi="Georgia"/>
          <w:i/>
          <w:iCs/>
          <w:color w:val="FF2600"/>
          <w:sz w:val="24"/>
          <w:szCs w:val="24"/>
        </w:rPr>
        <w:t>ş</w:t>
      </w:r>
      <w:r>
        <w:rPr>
          <w:rFonts w:ascii="Georgia" w:hAnsi="Georgia"/>
          <w:i/>
          <w:iCs/>
          <w:color w:val="FF2600"/>
          <w:sz w:val="24"/>
          <w:szCs w:val="24"/>
        </w:rPr>
        <w:t>i atribu</w:t>
      </w:r>
      <w:r>
        <w:rPr>
          <w:rFonts w:ascii="Georgia" w:hAnsi="Georgia"/>
          <w:i/>
          <w:iCs/>
          <w:color w:val="FF2600"/>
          <w:sz w:val="24"/>
          <w:szCs w:val="24"/>
        </w:rPr>
        <w:t>ţ</w:t>
      </w:r>
      <w:r>
        <w:rPr>
          <w:rFonts w:ascii="Georgia" w:hAnsi="Georgia"/>
          <w:i/>
          <w:iCs/>
          <w:color w:val="FF2600"/>
          <w:sz w:val="24"/>
          <w:szCs w:val="24"/>
        </w:rPr>
        <w:t>iile serviciilor de asisten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ţă </w:t>
      </w:r>
      <w:r>
        <w:rPr>
          <w:rFonts w:ascii="Georgia" w:hAnsi="Georgia"/>
          <w:i/>
          <w:iCs/>
          <w:color w:val="FF2600"/>
          <w:sz w:val="24"/>
          <w:szCs w:val="24"/>
        </w:rPr>
        <w:t>judiciar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i/>
          <w:iCs/>
          <w:color w:val="FF2600"/>
          <w:sz w:val="24"/>
          <w:szCs w:val="24"/>
        </w:rPr>
        <w:t>se realizeaz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ă 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potrivit regulamentului aprobat de consiliul baroului, </w:t>
      </w:r>
      <w:r>
        <w:rPr>
          <w:rFonts w:ascii="Georgia" w:hAnsi="Georgia"/>
          <w:i/>
          <w:iCs/>
          <w:color w:val="FF2600"/>
          <w:sz w:val="24"/>
          <w:szCs w:val="24"/>
        </w:rPr>
        <w:t>î</w:t>
      </w:r>
      <w:r>
        <w:rPr>
          <w:rFonts w:ascii="Georgia" w:hAnsi="Georgia"/>
          <w:i/>
          <w:iCs/>
          <w:color w:val="FF2600"/>
          <w:sz w:val="24"/>
          <w:szCs w:val="24"/>
        </w:rPr>
        <w:t>n baza Regulamentului-cadru pentru organizarea serviciilor de as</w:t>
      </w:r>
      <w:r>
        <w:rPr>
          <w:rFonts w:ascii="Georgia" w:hAnsi="Georgia"/>
          <w:i/>
          <w:iCs/>
          <w:color w:val="FF2600"/>
          <w:sz w:val="24"/>
          <w:szCs w:val="24"/>
        </w:rPr>
        <w:t>isten</w:t>
      </w:r>
      <w:r>
        <w:rPr>
          <w:rFonts w:ascii="Georgia" w:hAnsi="Georgia"/>
          <w:i/>
          <w:iCs/>
          <w:color w:val="FF2600"/>
          <w:sz w:val="24"/>
          <w:szCs w:val="24"/>
        </w:rPr>
        <w:t xml:space="preserve">ţă </w:t>
      </w:r>
      <w:r>
        <w:rPr>
          <w:rFonts w:ascii="Georgia" w:hAnsi="Georgia"/>
          <w:i/>
          <w:iCs/>
          <w:color w:val="FF2600"/>
          <w:sz w:val="24"/>
          <w:szCs w:val="24"/>
        </w:rPr>
        <w:t>judiciar</w:t>
      </w:r>
      <w:r>
        <w:rPr>
          <w:rFonts w:ascii="Georgia" w:hAnsi="Georgia"/>
          <w:i/>
          <w:iCs/>
          <w:color w:val="FF2600"/>
          <w:sz w:val="24"/>
          <w:szCs w:val="24"/>
        </w:rPr>
        <w:t>ă</w:t>
      </w:r>
      <w:r>
        <w:rPr>
          <w:rFonts w:ascii="Georgia" w:hAnsi="Georgia"/>
          <w:i/>
          <w:iCs/>
          <w:color w:val="FF2600"/>
          <w:sz w:val="24"/>
          <w:szCs w:val="24"/>
        </w:rPr>
        <w:t>, aprobat de Consiliul U.N.B.R.</w:t>
      </w:r>
      <w:r>
        <w:rPr>
          <w:rFonts w:ascii="Georgia" w:hAnsi="Georgia"/>
          <w:color w:val="FF2600"/>
          <w:sz w:val="24"/>
          <w:szCs w:val="24"/>
        </w:rPr>
        <w:t>.</w:t>
      </w:r>
    </w:p>
    <w:p w:rsidR="00A024E9" w:rsidRDefault="00A024E9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</w:rPr>
      </w:pPr>
    </w:p>
    <w:p w:rsidR="00A024E9" w:rsidRDefault="00C11656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</w:rPr>
      </w:pPr>
      <w:r>
        <w:rPr>
          <w:rFonts w:ascii="Georgia" w:hAnsi="Georgia"/>
          <w:u w:color="4472C4"/>
          <w:shd w:val="clear" w:color="auto" w:fill="FFFFFF"/>
        </w:rPr>
        <w:t>R</w:t>
      </w:r>
      <w:r>
        <w:rPr>
          <w:rFonts w:ascii="Georgia" w:hAnsi="Georgia"/>
          <w:u w:color="4472C4"/>
          <w:shd w:val="clear" w:color="auto" w:fill="FFFFFF"/>
        </w:rPr>
        <w:t>ă</w:t>
      </w:r>
      <w:r>
        <w:rPr>
          <w:rFonts w:ascii="Georgia" w:hAnsi="Georgia"/>
          <w:u w:color="4472C4"/>
          <w:shd w:val="clear" w:color="auto" w:fill="FFFFFF"/>
        </w:rPr>
        <w:t>m</w:t>
      </w:r>
      <w:r>
        <w:rPr>
          <w:rFonts w:ascii="Georgia" w:hAnsi="Georgia"/>
          <w:u w:color="4472C4"/>
          <w:shd w:val="clear" w:color="auto" w:fill="FFFFFF"/>
        </w:rPr>
        <w:t>â</w:t>
      </w:r>
      <w:r>
        <w:rPr>
          <w:rFonts w:ascii="Georgia" w:hAnsi="Georgia"/>
          <w:u w:color="4472C4"/>
          <w:shd w:val="clear" w:color="auto" w:fill="FFFFFF"/>
        </w:rPr>
        <w:t>nem deschi</w:t>
      </w:r>
      <w:r>
        <w:rPr>
          <w:rFonts w:ascii="Georgia" w:hAnsi="Georgia"/>
          <w:u w:color="4472C4"/>
          <w:shd w:val="clear" w:color="auto" w:fill="FFFFFF"/>
        </w:rPr>
        <w:t>ș</w:t>
      </w:r>
      <w:r>
        <w:rPr>
          <w:rFonts w:ascii="Georgia" w:hAnsi="Georgia"/>
          <w:u w:color="4472C4"/>
          <w:shd w:val="clear" w:color="auto" w:fill="FFFFFF"/>
        </w:rPr>
        <w:t xml:space="preserve">i la dialog </w:t>
      </w:r>
      <w:r>
        <w:rPr>
          <w:rFonts w:ascii="Georgia" w:hAnsi="Georgia"/>
          <w:u w:color="4472C4"/>
          <w:shd w:val="clear" w:color="auto" w:fill="FFFFFF"/>
        </w:rPr>
        <w:t>ș</w:t>
      </w:r>
      <w:r>
        <w:rPr>
          <w:rFonts w:ascii="Georgia" w:hAnsi="Georgia"/>
          <w:u w:color="4472C4"/>
          <w:shd w:val="clear" w:color="auto" w:fill="FFFFFF"/>
        </w:rPr>
        <w:t>i v</w:t>
      </w:r>
      <w:r>
        <w:rPr>
          <w:rFonts w:ascii="Georgia" w:hAnsi="Georgia"/>
          <w:u w:color="4472C4"/>
          <w:shd w:val="clear" w:color="auto" w:fill="FFFFFF"/>
        </w:rPr>
        <w:t xml:space="preserve">ă </w:t>
      </w:r>
      <w:r>
        <w:rPr>
          <w:rFonts w:ascii="Georgia" w:hAnsi="Georgia"/>
          <w:u w:color="4472C4"/>
          <w:shd w:val="clear" w:color="auto" w:fill="FFFFFF"/>
        </w:rPr>
        <w:t>asigur</w:t>
      </w:r>
      <w:r>
        <w:rPr>
          <w:rFonts w:ascii="Georgia" w:hAnsi="Georgia"/>
          <w:u w:color="4472C4"/>
          <w:shd w:val="clear" w:color="auto" w:fill="FFFFFF"/>
        </w:rPr>
        <w:t>ă</w:t>
      </w:r>
      <w:r>
        <w:rPr>
          <w:rFonts w:ascii="Georgia" w:hAnsi="Georgia"/>
          <w:u w:color="4472C4"/>
          <w:shd w:val="clear" w:color="auto" w:fill="FFFFFF"/>
        </w:rPr>
        <w:t xml:space="preserve">m de </w:t>
      </w:r>
      <w:r>
        <w:rPr>
          <w:rFonts w:ascii="Georgia" w:hAnsi="Georgia"/>
          <w:u w:color="4472C4"/>
          <w:shd w:val="clear" w:color="auto" w:fill="FFFFFF"/>
        </w:rPr>
        <w:t>î</w:t>
      </w:r>
      <w:r>
        <w:rPr>
          <w:rFonts w:ascii="Georgia" w:hAnsi="Georgia"/>
          <w:u w:color="4472C4"/>
          <w:shd w:val="clear" w:color="auto" w:fill="FFFFFF"/>
        </w:rPr>
        <w:t>ntreaga noastr</w:t>
      </w:r>
      <w:r>
        <w:rPr>
          <w:rFonts w:ascii="Georgia" w:hAnsi="Georgia"/>
          <w:u w:color="4472C4"/>
          <w:shd w:val="clear" w:color="auto" w:fill="FFFFFF"/>
        </w:rPr>
        <w:t xml:space="preserve">ă </w:t>
      </w:r>
      <w:r>
        <w:rPr>
          <w:rFonts w:ascii="Georgia" w:hAnsi="Georgia"/>
          <w:u w:color="4472C4"/>
          <w:shd w:val="clear" w:color="auto" w:fill="FFFFFF"/>
        </w:rPr>
        <w:t>considera</w:t>
      </w:r>
      <w:r>
        <w:rPr>
          <w:rFonts w:ascii="Georgia" w:hAnsi="Georgia"/>
          <w:u w:color="4472C4"/>
          <w:shd w:val="clear" w:color="auto" w:fill="FFFFFF"/>
        </w:rPr>
        <w:t>ț</w:t>
      </w:r>
      <w:r>
        <w:rPr>
          <w:rFonts w:ascii="Georgia" w:hAnsi="Georgia"/>
          <w:u w:color="4472C4"/>
          <w:shd w:val="clear" w:color="auto" w:fill="FFFFFF"/>
        </w:rPr>
        <w:t>ie.</w:t>
      </w:r>
    </w:p>
    <w:p w:rsidR="00A024E9" w:rsidRDefault="00A024E9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</w:rPr>
      </w:pPr>
    </w:p>
    <w:p w:rsidR="00A024E9" w:rsidRDefault="00A024E9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</w:rPr>
      </w:pPr>
    </w:p>
    <w:p w:rsidR="00A024E9" w:rsidRDefault="00C11656">
      <w:pPr>
        <w:pStyle w:val="Implicit"/>
        <w:widowControl w:val="0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u w:color="4472C4"/>
          <w:shd w:val="clear" w:color="auto" w:fill="FFFFFF"/>
        </w:rPr>
      </w:pPr>
      <w:r>
        <w:rPr>
          <w:rFonts w:ascii="Georgia" w:hAnsi="Georgia"/>
          <w:b/>
          <w:bCs/>
          <w:u w:color="4472C4"/>
          <w:shd w:val="clear" w:color="auto" w:fill="FFFFFF"/>
        </w:rPr>
        <w:t>PRE</w:t>
      </w:r>
      <w:r>
        <w:rPr>
          <w:rFonts w:ascii="Georgia" w:hAnsi="Georgia"/>
          <w:b/>
          <w:bCs/>
          <w:u w:color="4472C4"/>
          <w:shd w:val="clear" w:color="auto" w:fill="FFFFFF"/>
        </w:rPr>
        <w:t>Ș</w:t>
      </w:r>
      <w:r>
        <w:rPr>
          <w:rFonts w:ascii="Georgia" w:hAnsi="Georgia"/>
          <w:b/>
          <w:bCs/>
          <w:u w:color="4472C4"/>
          <w:shd w:val="clear" w:color="auto" w:fill="FFFFFF"/>
        </w:rPr>
        <w:t>EDINTE,</w:t>
      </w:r>
    </w:p>
    <w:p w:rsidR="00A024E9" w:rsidRDefault="00C11656">
      <w:pPr>
        <w:pStyle w:val="Implicit"/>
        <w:widowControl w:val="0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u w:color="4472C4"/>
          <w:shd w:val="clear" w:color="auto" w:fill="FFFFFF"/>
        </w:rPr>
      </w:pPr>
      <w:r>
        <w:rPr>
          <w:rFonts w:ascii="Georgia" w:hAnsi="Georgia"/>
          <w:b/>
          <w:bCs/>
          <w:u w:color="4472C4"/>
          <w:shd w:val="clear" w:color="auto" w:fill="FFFFFF"/>
        </w:rPr>
        <w:t>UNIUNEA NA</w:t>
      </w:r>
      <w:r>
        <w:rPr>
          <w:rFonts w:ascii="Georgia" w:hAnsi="Georgia"/>
          <w:b/>
          <w:bCs/>
          <w:u w:color="4472C4"/>
          <w:shd w:val="clear" w:color="auto" w:fill="FFFFFF"/>
        </w:rPr>
        <w:t>Ț</w:t>
      </w:r>
      <w:r>
        <w:rPr>
          <w:rFonts w:ascii="Georgia" w:hAnsi="Georgia"/>
          <w:b/>
          <w:bCs/>
          <w:u w:color="4472C4"/>
          <w:shd w:val="clear" w:color="auto" w:fill="FFFFFF"/>
        </w:rPr>
        <w:t>IONAL</w:t>
      </w:r>
      <w:r>
        <w:rPr>
          <w:rFonts w:ascii="Georgia" w:hAnsi="Georgia"/>
          <w:b/>
          <w:bCs/>
          <w:u w:color="4472C4"/>
          <w:shd w:val="clear" w:color="auto" w:fill="FFFFFF"/>
        </w:rPr>
        <w:t xml:space="preserve">Ă </w:t>
      </w:r>
      <w:r>
        <w:rPr>
          <w:rFonts w:ascii="Georgia" w:hAnsi="Georgia"/>
          <w:b/>
          <w:bCs/>
          <w:u w:color="4472C4"/>
          <w:shd w:val="clear" w:color="auto" w:fill="FFFFFF"/>
        </w:rPr>
        <w:t>A BAROURILOR DIN ROM</w:t>
      </w:r>
      <w:r>
        <w:rPr>
          <w:rFonts w:ascii="Georgia" w:hAnsi="Georgia"/>
          <w:b/>
          <w:bCs/>
          <w:u w:color="4472C4"/>
          <w:shd w:val="clear" w:color="auto" w:fill="FFFFFF"/>
        </w:rPr>
        <w:t>Â</w:t>
      </w:r>
      <w:r>
        <w:rPr>
          <w:rFonts w:ascii="Georgia" w:hAnsi="Georgia"/>
          <w:b/>
          <w:bCs/>
          <w:u w:color="4472C4"/>
          <w:shd w:val="clear" w:color="auto" w:fill="FFFFFF"/>
        </w:rPr>
        <w:t>NIA</w:t>
      </w:r>
    </w:p>
    <w:p w:rsidR="00A024E9" w:rsidRDefault="00C11656">
      <w:pPr>
        <w:pStyle w:val="Implicit"/>
        <w:widowControl w:val="0"/>
        <w:suppressAutoHyphens/>
        <w:spacing w:before="0" w:after="20" w:line="240" w:lineRule="auto"/>
        <w:jc w:val="center"/>
        <w:rPr>
          <w:rFonts w:ascii="Georgia" w:eastAsia="Georgia" w:hAnsi="Georgia" w:cs="Georgia"/>
          <w:b/>
          <w:bCs/>
          <w:u w:color="4472C4"/>
          <w:shd w:val="clear" w:color="auto" w:fill="FFFFFF"/>
        </w:rPr>
      </w:pPr>
      <w:r>
        <w:rPr>
          <w:rFonts w:ascii="Georgia" w:hAnsi="Georgia"/>
          <w:b/>
          <w:bCs/>
          <w:u w:color="4472C4"/>
          <w:shd w:val="clear" w:color="auto" w:fill="FFFFFF"/>
        </w:rPr>
        <w:t>Avocat Traian-Cornel BRICIU</w:t>
      </w:r>
    </w:p>
    <w:p w:rsidR="00A024E9" w:rsidRDefault="00A024E9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</w:rPr>
      </w:pPr>
    </w:p>
    <w:p w:rsidR="00A024E9" w:rsidRDefault="00A024E9">
      <w:pPr>
        <w:pStyle w:val="Implicit"/>
        <w:widowControl w:val="0"/>
        <w:suppressAutoHyphens/>
        <w:spacing w:before="0" w:after="20" w:line="240" w:lineRule="auto"/>
        <w:jc w:val="both"/>
        <w:rPr>
          <w:rFonts w:ascii="Georgia" w:eastAsia="Georgia" w:hAnsi="Georgia" w:cs="Georgia"/>
          <w:u w:color="4472C4"/>
          <w:shd w:val="clear" w:color="auto" w:fill="FFFFFF"/>
        </w:rPr>
      </w:pPr>
    </w:p>
    <w:p w:rsidR="00A024E9" w:rsidRDefault="00C11656">
      <w:pPr>
        <w:pStyle w:val="Implicit"/>
        <w:widowControl w:val="0"/>
        <w:suppressAutoHyphens/>
        <w:spacing w:before="0" w:after="20" w:line="240" w:lineRule="auto"/>
        <w:jc w:val="right"/>
        <w:rPr>
          <w:rFonts w:ascii="Georgia" w:eastAsia="Georgia" w:hAnsi="Georgia" w:cs="Georgia"/>
          <w:u w:color="4472C4"/>
          <w:shd w:val="clear" w:color="auto" w:fill="FFFFFF"/>
        </w:rPr>
      </w:pPr>
      <w:r>
        <w:rPr>
          <w:rFonts w:ascii="Georgia" w:hAnsi="Georgia"/>
          <w:u w:color="4472C4"/>
          <w:shd w:val="clear" w:color="auto" w:fill="FFFFFF"/>
        </w:rPr>
        <w:t>Î</w:t>
      </w:r>
      <w:r>
        <w:rPr>
          <w:rFonts w:ascii="Georgia" w:hAnsi="Georgia"/>
          <w:u w:color="4472C4"/>
          <w:shd w:val="clear" w:color="auto" w:fill="FFFFFF"/>
        </w:rPr>
        <w:t>ntocmit,</w:t>
      </w:r>
    </w:p>
    <w:p w:rsidR="00A024E9" w:rsidRDefault="00C11656">
      <w:pPr>
        <w:pStyle w:val="Implicit"/>
        <w:widowControl w:val="0"/>
        <w:suppressAutoHyphens/>
        <w:spacing w:before="0" w:after="20" w:line="240" w:lineRule="auto"/>
        <w:jc w:val="right"/>
        <w:rPr>
          <w:rFonts w:ascii="Georgia" w:eastAsia="Georgia" w:hAnsi="Georgia" w:cs="Georgia"/>
          <w:u w:color="4472C4"/>
          <w:shd w:val="clear" w:color="auto" w:fill="FFFFFF"/>
        </w:rPr>
      </w:pPr>
      <w:r>
        <w:rPr>
          <w:rFonts w:ascii="Georgia" w:hAnsi="Georgia"/>
          <w:u w:color="4472C4"/>
          <w:shd w:val="clear" w:color="auto" w:fill="FFFFFF"/>
        </w:rPr>
        <w:t xml:space="preserve">DEPARTAMENTUL DE COORDONARE A </w:t>
      </w:r>
      <w:r>
        <w:rPr>
          <w:rFonts w:ascii="Georgia" w:hAnsi="Georgia"/>
          <w:u w:color="4472C4"/>
          <w:shd w:val="clear" w:color="auto" w:fill="FFFFFF"/>
        </w:rPr>
        <w:t>ASISTEN</w:t>
      </w:r>
      <w:r>
        <w:rPr>
          <w:rFonts w:ascii="Georgia" w:hAnsi="Georgia"/>
          <w:u w:color="4472C4"/>
          <w:shd w:val="clear" w:color="auto" w:fill="FFFFFF"/>
        </w:rPr>
        <w:t>Ț</w:t>
      </w:r>
      <w:r>
        <w:rPr>
          <w:rFonts w:ascii="Georgia" w:hAnsi="Georgia"/>
          <w:u w:color="4472C4"/>
          <w:shd w:val="clear" w:color="auto" w:fill="FFFFFF"/>
        </w:rPr>
        <w:t>EI JUDICIARE,</w:t>
      </w:r>
    </w:p>
    <w:p w:rsidR="00A024E9" w:rsidRDefault="00C11656">
      <w:pPr>
        <w:pStyle w:val="Implicit"/>
        <w:widowControl w:val="0"/>
        <w:suppressAutoHyphens/>
        <w:spacing w:before="0" w:after="20" w:line="240" w:lineRule="auto"/>
        <w:jc w:val="right"/>
        <w:rPr>
          <w:rFonts w:ascii="Georgia" w:eastAsia="Georgia" w:hAnsi="Georgia" w:cs="Georgia"/>
          <w:u w:color="4472C4"/>
          <w:shd w:val="clear" w:color="auto" w:fill="FFFFFF"/>
        </w:rPr>
      </w:pPr>
      <w:r>
        <w:rPr>
          <w:rFonts w:ascii="Georgia" w:hAnsi="Georgia"/>
          <w:u w:color="4472C4"/>
          <w:shd w:val="clear" w:color="auto" w:fill="FFFFFF"/>
        </w:rPr>
        <w:t>COORDONATOR,</w:t>
      </w:r>
    </w:p>
    <w:p w:rsidR="00A024E9" w:rsidRDefault="00C11656">
      <w:pPr>
        <w:pStyle w:val="Implicit"/>
        <w:widowControl w:val="0"/>
        <w:suppressAutoHyphens/>
        <w:spacing w:before="0" w:after="20" w:line="240" w:lineRule="auto"/>
        <w:jc w:val="right"/>
        <w:rPr>
          <w:rFonts w:ascii="Georgia" w:eastAsia="Georgia" w:hAnsi="Georgia" w:cs="Georgia"/>
          <w:u w:color="4472C4"/>
          <w:shd w:val="clear" w:color="auto" w:fill="FFFFFF"/>
        </w:rPr>
      </w:pPr>
      <w:r>
        <w:rPr>
          <w:rFonts w:ascii="Georgia" w:hAnsi="Georgia"/>
          <w:u w:color="4472C4"/>
          <w:shd w:val="clear" w:color="auto" w:fill="FFFFFF"/>
        </w:rPr>
        <w:t>VICEPRE</w:t>
      </w:r>
      <w:r>
        <w:rPr>
          <w:rFonts w:ascii="Georgia" w:hAnsi="Georgia"/>
          <w:u w:color="4472C4"/>
          <w:shd w:val="clear" w:color="auto" w:fill="FFFFFF"/>
        </w:rPr>
        <w:t>Ș</w:t>
      </w:r>
      <w:r>
        <w:rPr>
          <w:rFonts w:ascii="Georgia" w:hAnsi="Georgia"/>
          <w:u w:color="4472C4"/>
          <w:shd w:val="clear" w:color="auto" w:fill="FFFFFF"/>
        </w:rPr>
        <w:t>EDINTE,</w:t>
      </w:r>
    </w:p>
    <w:p w:rsidR="00A024E9" w:rsidRDefault="00C11656">
      <w:pPr>
        <w:pStyle w:val="Implicit"/>
        <w:widowControl w:val="0"/>
        <w:suppressAutoHyphens/>
        <w:spacing w:before="0" w:after="20" w:line="240" w:lineRule="auto"/>
        <w:jc w:val="right"/>
        <w:rPr>
          <w:rFonts w:ascii="Georgia" w:eastAsia="Georgia" w:hAnsi="Georgia" w:cs="Georgia"/>
          <w:u w:color="4472C4"/>
          <w:shd w:val="clear" w:color="auto" w:fill="FFFFFF"/>
        </w:rPr>
      </w:pPr>
      <w:r>
        <w:rPr>
          <w:rFonts w:ascii="Georgia" w:hAnsi="Georgia"/>
          <w:u w:color="4472C4"/>
          <w:shd w:val="clear" w:color="auto" w:fill="FFFFFF"/>
        </w:rPr>
        <w:t>Avocat Sergiu I. ST</w:t>
      </w:r>
      <w:r>
        <w:rPr>
          <w:rFonts w:ascii="Georgia" w:hAnsi="Georgia"/>
          <w:u w:color="4472C4"/>
          <w:shd w:val="clear" w:color="auto" w:fill="FFFFFF"/>
        </w:rPr>
        <w:t>Ă</w:t>
      </w:r>
      <w:r>
        <w:rPr>
          <w:rFonts w:ascii="Georgia" w:hAnsi="Georgia"/>
          <w:u w:color="4472C4"/>
          <w:shd w:val="clear" w:color="auto" w:fill="FFFFFF"/>
        </w:rPr>
        <w:t>NIL</w:t>
      </w:r>
      <w:r>
        <w:rPr>
          <w:rFonts w:ascii="Georgia" w:hAnsi="Georgia"/>
          <w:u w:color="4472C4"/>
          <w:shd w:val="clear" w:color="auto" w:fill="FFFFFF"/>
        </w:rPr>
        <w:t>Ă</w:t>
      </w:r>
    </w:p>
    <w:p w:rsidR="00A024E9" w:rsidRDefault="00A024E9">
      <w:pPr>
        <w:pStyle w:val="Implicit"/>
        <w:widowControl w:val="0"/>
        <w:suppressAutoHyphens/>
        <w:spacing w:before="0" w:after="20" w:line="240" w:lineRule="auto"/>
        <w:ind w:left="432" w:hanging="432"/>
        <w:jc w:val="right"/>
        <w:rPr>
          <w:rFonts w:ascii="Georgia" w:eastAsia="Georgia" w:hAnsi="Georgia" w:cs="Georgia"/>
          <w:u w:color="4472C4"/>
          <w:shd w:val="clear" w:color="auto" w:fill="FFFFFF"/>
        </w:rPr>
      </w:pPr>
    </w:p>
    <w:p w:rsidR="00A024E9" w:rsidRDefault="00A024E9">
      <w:pPr>
        <w:pStyle w:val="Implicit"/>
        <w:widowControl w:val="0"/>
        <w:suppressAutoHyphens/>
        <w:spacing w:before="0" w:after="20" w:line="240" w:lineRule="auto"/>
        <w:ind w:left="432" w:hanging="432"/>
        <w:jc w:val="right"/>
        <w:rPr>
          <w:rFonts w:ascii="Georgia" w:eastAsia="Georgia" w:hAnsi="Georgia" w:cs="Georgia"/>
          <w:u w:color="4472C4"/>
          <w:shd w:val="clear" w:color="auto" w:fill="FFFFFF"/>
        </w:rPr>
      </w:pPr>
    </w:p>
    <w:p w:rsidR="00A024E9" w:rsidRDefault="00A024E9">
      <w:pPr>
        <w:pStyle w:val="CorpA"/>
        <w:suppressAutoHyphens/>
        <w:spacing w:after="20"/>
        <w:jc w:val="both"/>
        <w:rPr>
          <w:rFonts w:ascii="Georgia" w:eastAsia="Georgia" w:hAnsi="Georgia" w:cs="Georgia"/>
          <w:b/>
          <w:bCs/>
          <w:color w:val="FF2600"/>
          <w:sz w:val="24"/>
          <w:szCs w:val="24"/>
          <w:u w:color="212121"/>
          <w:shd w:val="clear" w:color="auto" w:fill="FFFFFF"/>
          <w:lang w:val="pt-PT"/>
        </w:rPr>
      </w:pPr>
    </w:p>
    <w:p w:rsidR="00A024E9" w:rsidRDefault="00A024E9">
      <w:pPr>
        <w:pStyle w:val="Corp"/>
        <w:spacing w:after="160" w:line="259" w:lineRule="auto"/>
      </w:pPr>
    </w:p>
    <w:sectPr w:rsidR="00A024E9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56" w:rsidRDefault="00C11656">
      <w:r>
        <w:separator/>
      </w:r>
    </w:p>
  </w:endnote>
  <w:endnote w:type="continuationSeparator" w:id="0">
    <w:p w:rsidR="00C11656" w:rsidRDefault="00C1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E9" w:rsidRDefault="00C11656">
    <w:pPr>
      <w:pStyle w:val="AntetisubsolA"/>
      <w:tabs>
        <w:tab w:val="clear" w:pos="9020"/>
        <w:tab w:val="center" w:pos="4819"/>
        <w:tab w:val="right" w:pos="9612"/>
      </w:tabs>
    </w:pPr>
    <w:r>
      <w:rPr>
        <w:rFonts w:ascii="Georgia" w:hAnsi="Georgia"/>
        <w:b/>
        <w:bCs/>
        <w:sz w:val="20"/>
        <w:szCs w:val="20"/>
        <w:lang w:val="pt-PT"/>
      </w:rPr>
      <w:tab/>
    </w:r>
    <w:r>
      <w:rPr>
        <w:rFonts w:ascii="Georgia" w:hAnsi="Georgia"/>
        <w:b/>
        <w:bCs/>
        <w:sz w:val="20"/>
        <w:szCs w:val="20"/>
        <w:lang w:val="pt-PT"/>
      </w:rPr>
      <w:tab/>
      <w:t xml:space="preserve">Pagina </w:t>
    </w:r>
    <w:r>
      <w:rPr>
        <w:rFonts w:ascii="Georgia" w:eastAsia="Georgia" w:hAnsi="Georgia" w:cs="Georgia"/>
        <w:b/>
        <w:bCs/>
        <w:sz w:val="20"/>
        <w:szCs w:val="20"/>
      </w:rPr>
      <w:fldChar w:fldCharType="begin"/>
    </w:r>
    <w:r>
      <w:rPr>
        <w:rFonts w:ascii="Georgia" w:eastAsia="Georgia" w:hAnsi="Georgia" w:cs="Georgia"/>
        <w:b/>
        <w:bCs/>
        <w:sz w:val="20"/>
        <w:szCs w:val="20"/>
      </w:rPr>
      <w:instrText xml:space="preserve"> PAGE </w:instrText>
    </w:r>
    <w:r w:rsidR="008818AE">
      <w:rPr>
        <w:rFonts w:ascii="Georgia" w:eastAsia="Georgia" w:hAnsi="Georgia" w:cs="Georgia"/>
        <w:b/>
        <w:bCs/>
        <w:sz w:val="20"/>
        <w:szCs w:val="20"/>
      </w:rPr>
      <w:fldChar w:fldCharType="separate"/>
    </w:r>
    <w:r w:rsidR="008818AE">
      <w:rPr>
        <w:rFonts w:ascii="Georgia" w:eastAsia="Georgia" w:hAnsi="Georgia" w:cs="Georgia"/>
        <w:b/>
        <w:bCs/>
        <w:noProof/>
        <w:sz w:val="20"/>
        <w:szCs w:val="20"/>
      </w:rPr>
      <w:t>1</w:t>
    </w:r>
    <w:r>
      <w:rPr>
        <w:rFonts w:ascii="Georgia" w:eastAsia="Georgia" w:hAnsi="Georgia" w:cs="Georgia"/>
        <w:b/>
        <w:bCs/>
        <w:sz w:val="20"/>
        <w:szCs w:val="20"/>
      </w:rPr>
      <w:fldChar w:fldCharType="end"/>
    </w:r>
    <w:r>
      <w:rPr>
        <w:rFonts w:ascii="Georgia" w:hAnsi="Georgia"/>
        <w:b/>
        <w:bCs/>
        <w:sz w:val="20"/>
        <w:szCs w:val="20"/>
      </w:rPr>
      <w:t xml:space="preserve"> din </w:t>
    </w:r>
    <w:r>
      <w:rPr>
        <w:rFonts w:ascii="Georgia" w:eastAsia="Georgia" w:hAnsi="Georgia" w:cs="Georgia"/>
        <w:b/>
        <w:bCs/>
        <w:sz w:val="20"/>
        <w:szCs w:val="20"/>
      </w:rPr>
      <w:fldChar w:fldCharType="begin"/>
    </w:r>
    <w:r>
      <w:rPr>
        <w:rFonts w:ascii="Georgia" w:eastAsia="Georgia" w:hAnsi="Georgia" w:cs="Georgia"/>
        <w:b/>
        <w:bCs/>
        <w:sz w:val="20"/>
        <w:szCs w:val="20"/>
      </w:rPr>
      <w:instrText xml:space="preserve"> NUMPAGES </w:instrText>
    </w:r>
    <w:r w:rsidR="008818AE">
      <w:rPr>
        <w:rFonts w:ascii="Georgia" w:eastAsia="Georgia" w:hAnsi="Georgia" w:cs="Georgia"/>
        <w:b/>
        <w:bCs/>
        <w:sz w:val="20"/>
        <w:szCs w:val="20"/>
      </w:rPr>
      <w:fldChar w:fldCharType="separate"/>
    </w:r>
    <w:r w:rsidR="008818AE">
      <w:rPr>
        <w:rFonts w:ascii="Georgia" w:eastAsia="Georgia" w:hAnsi="Georgia" w:cs="Georgia"/>
        <w:b/>
        <w:bCs/>
        <w:noProof/>
        <w:sz w:val="20"/>
        <w:szCs w:val="20"/>
      </w:rPr>
      <w:t>8</w:t>
    </w:r>
    <w:r>
      <w:rPr>
        <w:rFonts w:ascii="Georgia" w:eastAsia="Georgia" w:hAnsi="Georgia" w:cs="Georg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56" w:rsidRDefault="00C11656">
      <w:r>
        <w:separator/>
      </w:r>
    </w:p>
  </w:footnote>
  <w:footnote w:type="continuationSeparator" w:id="0">
    <w:p w:rsidR="00C11656" w:rsidRDefault="00C1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E9" w:rsidRDefault="00A024E9">
    <w:pPr>
      <w:pStyle w:val="Antetisubso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008"/>
    <w:multiLevelType w:val="hybridMultilevel"/>
    <w:tmpl w:val="93F25188"/>
    <w:numStyleLink w:val="Literale"/>
  </w:abstractNum>
  <w:abstractNum w:abstractNumId="1">
    <w:nsid w:val="190F17EB"/>
    <w:multiLevelType w:val="hybridMultilevel"/>
    <w:tmpl w:val="B0D6A920"/>
    <w:numStyleLink w:val="Numerotate"/>
  </w:abstractNum>
  <w:abstractNum w:abstractNumId="2">
    <w:nsid w:val="201571ED"/>
    <w:multiLevelType w:val="hybridMultilevel"/>
    <w:tmpl w:val="B0D6A920"/>
    <w:styleLink w:val="Numerotate"/>
    <w:lvl w:ilvl="0" w:tplc="E238333C">
      <w:start w:val="1"/>
      <w:numFmt w:val="decimal"/>
      <w:lvlText w:val="%1."/>
      <w:lvlJc w:val="left"/>
      <w:pPr>
        <w:tabs>
          <w:tab w:val="left" w:pos="327"/>
        </w:tabs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08D614">
      <w:start w:val="1"/>
      <w:numFmt w:val="decimal"/>
      <w:lvlText w:val="%2."/>
      <w:lvlJc w:val="left"/>
      <w:pPr>
        <w:tabs>
          <w:tab w:val="left" w:pos="327"/>
        </w:tabs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7C6E14">
      <w:start w:val="1"/>
      <w:numFmt w:val="decimal"/>
      <w:lvlText w:val="%3."/>
      <w:lvlJc w:val="left"/>
      <w:pPr>
        <w:tabs>
          <w:tab w:val="left" w:pos="327"/>
        </w:tabs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7A4EB0">
      <w:start w:val="1"/>
      <w:numFmt w:val="decimal"/>
      <w:lvlText w:val="%4."/>
      <w:lvlJc w:val="left"/>
      <w:pPr>
        <w:tabs>
          <w:tab w:val="left" w:pos="327"/>
        </w:tabs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208B34">
      <w:start w:val="1"/>
      <w:numFmt w:val="decimal"/>
      <w:lvlText w:val="%5."/>
      <w:lvlJc w:val="left"/>
      <w:pPr>
        <w:tabs>
          <w:tab w:val="left" w:pos="327"/>
        </w:tabs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7CE62C">
      <w:start w:val="1"/>
      <w:numFmt w:val="decimal"/>
      <w:lvlText w:val="%6."/>
      <w:lvlJc w:val="left"/>
      <w:pPr>
        <w:tabs>
          <w:tab w:val="left" w:pos="327"/>
        </w:tabs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604B12">
      <w:start w:val="1"/>
      <w:numFmt w:val="decimal"/>
      <w:lvlText w:val="%7."/>
      <w:lvlJc w:val="left"/>
      <w:pPr>
        <w:tabs>
          <w:tab w:val="left" w:pos="327"/>
        </w:tabs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489088">
      <w:start w:val="1"/>
      <w:numFmt w:val="decimal"/>
      <w:lvlText w:val="%8."/>
      <w:lvlJc w:val="left"/>
      <w:pPr>
        <w:tabs>
          <w:tab w:val="left" w:pos="327"/>
        </w:tabs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5EDE3A">
      <w:start w:val="1"/>
      <w:numFmt w:val="decimal"/>
      <w:lvlText w:val="%9."/>
      <w:lvlJc w:val="left"/>
      <w:pPr>
        <w:tabs>
          <w:tab w:val="left" w:pos="327"/>
        </w:tabs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F45798C"/>
    <w:multiLevelType w:val="hybridMultilevel"/>
    <w:tmpl w:val="93F25188"/>
    <w:styleLink w:val="Literale"/>
    <w:lvl w:ilvl="0" w:tplc="59F0C7D4">
      <w:start w:val="1"/>
      <w:numFmt w:val="lowerLetter"/>
      <w:lvlText w:val="%1."/>
      <w:lvlJc w:val="left"/>
      <w:pPr>
        <w:tabs>
          <w:tab w:val="left" w:pos="327"/>
        </w:tabs>
        <w:ind w:left="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4A5EAE">
      <w:start w:val="1"/>
      <w:numFmt w:val="lowerLetter"/>
      <w:lvlText w:val="%2."/>
      <w:lvlJc w:val="left"/>
      <w:pPr>
        <w:tabs>
          <w:tab w:val="left" w:pos="327"/>
        </w:tabs>
        <w:ind w:left="1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96F5D0">
      <w:start w:val="1"/>
      <w:numFmt w:val="lowerLetter"/>
      <w:lvlText w:val="%3."/>
      <w:lvlJc w:val="left"/>
      <w:pPr>
        <w:tabs>
          <w:tab w:val="left" w:pos="327"/>
        </w:tabs>
        <w:ind w:left="2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BC7AD6">
      <w:start w:val="1"/>
      <w:numFmt w:val="lowerLetter"/>
      <w:lvlText w:val="%4."/>
      <w:lvlJc w:val="left"/>
      <w:pPr>
        <w:tabs>
          <w:tab w:val="left" w:pos="327"/>
        </w:tabs>
        <w:ind w:left="3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D0ADD4">
      <w:start w:val="1"/>
      <w:numFmt w:val="lowerLetter"/>
      <w:lvlText w:val="%5."/>
      <w:lvlJc w:val="left"/>
      <w:pPr>
        <w:tabs>
          <w:tab w:val="left" w:pos="327"/>
        </w:tabs>
        <w:ind w:left="4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3AF3BA">
      <w:start w:val="1"/>
      <w:numFmt w:val="lowerLetter"/>
      <w:lvlText w:val="%6."/>
      <w:lvlJc w:val="left"/>
      <w:pPr>
        <w:tabs>
          <w:tab w:val="left" w:pos="327"/>
        </w:tabs>
        <w:ind w:left="5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3EB5CC">
      <w:start w:val="1"/>
      <w:numFmt w:val="lowerLetter"/>
      <w:lvlText w:val="%7."/>
      <w:lvlJc w:val="left"/>
      <w:pPr>
        <w:tabs>
          <w:tab w:val="left" w:pos="327"/>
        </w:tabs>
        <w:ind w:left="6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C6B5A">
      <w:start w:val="1"/>
      <w:numFmt w:val="lowerLetter"/>
      <w:lvlText w:val="%8."/>
      <w:lvlJc w:val="left"/>
      <w:pPr>
        <w:tabs>
          <w:tab w:val="left" w:pos="327"/>
        </w:tabs>
        <w:ind w:left="7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44D85E">
      <w:start w:val="1"/>
      <w:numFmt w:val="lowerLetter"/>
      <w:lvlText w:val="%9."/>
      <w:lvlJc w:val="left"/>
      <w:pPr>
        <w:tabs>
          <w:tab w:val="left" w:pos="327"/>
        </w:tabs>
        <w:ind w:left="8316" w:hanging="316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1"/>
      <w:lvl w:ilvl="0" w:tplc="676CFC92">
        <w:start w:val="1"/>
        <w:numFmt w:val="decimal"/>
        <w:lvlText w:val="%1."/>
        <w:lvlJc w:val="left"/>
        <w:pPr>
          <w:tabs>
            <w:tab w:val="left" w:pos="327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15624CE">
        <w:start w:val="1"/>
        <w:numFmt w:val="decimal"/>
        <w:suff w:val="nothing"/>
        <w:lvlText w:val="%1.%2."/>
        <w:lvlJc w:val="left"/>
        <w:pPr>
          <w:tabs>
            <w:tab w:val="left" w:pos="327"/>
          </w:tabs>
          <w:ind w:left="508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ECE4276">
        <w:start w:val="1"/>
        <w:numFmt w:val="decimal"/>
        <w:suff w:val="nothing"/>
        <w:lvlText w:val="%1.%2.%3."/>
        <w:lvlJc w:val="left"/>
        <w:pPr>
          <w:tabs>
            <w:tab w:val="left" w:pos="327"/>
          </w:tabs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FC3EAC">
        <w:start w:val="1"/>
        <w:numFmt w:val="decimal"/>
        <w:suff w:val="nothing"/>
        <w:lvlText w:val="%1.%2.%3.%4."/>
        <w:lvlJc w:val="left"/>
        <w:pPr>
          <w:tabs>
            <w:tab w:val="left" w:pos="327"/>
          </w:tabs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0723AB2">
        <w:start w:val="1"/>
        <w:numFmt w:val="decimal"/>
        <w:suff w:val="nothing"/>
        <w:lvlText w:val="%1.%2.%3.%4.%5."/>
        <w:lvlJc w:val="left"/>
        <w:pPr>
          <w:tabs>
            <w:tab w:val="left" w:pos="327"/>
          </w:tabs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3C6EE6">
        <w:start w:val="1"/>
        <w:numFmt w:val="decimal"/>
        <w:suff w:val="nothing"/>
        <w:lvlText w:val="%1.%2.%3.%4.%5.%6."/>
        <w:lvlJc w:val="left"/>
        <w:pPr>
          <w:tabs>
            <w:tab w:val="left" w:pos="327"/>
          </w:tabs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3CC8BF6">
        <w:start w:val="1"/>
        <w:numFmt w:val="decimal"/>
        <w:suff w:val="nothing"/>
        <w:lvlText w:val="%1.%2.%3.%4.%5.%6.%7."/>
        <w:lvlJc w:val="left"/>
        <w:pPr>
          <w:tabs>
            <w:tab w:val="left" w:pos="327"/>
          </w:tabs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FCD834">
        <w:start w:val="1"/>
        <w:numFmt w:val="decimal"/>
        <w:suff w:val="nothing"/>
        <w:lvlText w:val="%1.%2.%3.%4.%5.%6.%7.%8."/>
        <w:lvlJc w:val="left"/>
        <w:pPr>
          <w:tabs>
            <w:tab w:val="left" w:pos="327"/>
          </w:tabs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4C6315E">
        <w:start w:val="1"/>
        <w:numFmt w:val="decimal"/>
        <w:suff w:val="nothing"/>
        <w:lvlText w:val="%1.%2.%3.%4.%5.%6.%7.%8.%9."/>
        <w:lvlJc w:val="left"/>
        <w:pPr>
          <w:tabs>
            <w:tab w:val="left" w:pos="327"/>
          </w:tabs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startOverride w:val="1"/>
      <w:lvl w:ilvl="0" w:tplc="D06C60AC">
        <w:start w:val="1"/>
        <w:numFmt w:val="lowerLetter"/>
        <w:lvlText w:val="%1."/>
        <w:lvlJc w:val="left"/>
        <w:pPr>
          <w:ind w:left="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3D475D8">
        <w:start w:val="1"/>
        <w:numFmt w:val="lowerLetter"/>
        <w:lvlText w:val="%2."/>
        <w:lvlJc w:val="left"/>
        <w:pPr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E4EC06E">
        <w:start w:val="1"/>
        <w:numFmt w:val="lowerLetter"/>
        <w:lvlText w:val="%3."/>
        <w:lvlJc w:val="left"/>
        <w:pPr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5DC3E94">
        <w:start w:val="1"/>
        <w:numFmt w:val="lowerLetter"/>
        <w:lvlText w:val="%4."/>
        <w:lvlJc w:val="left"/>
        <w:pPr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DD25F86">
        <w:start w:val="1"/>
        <w:numFmt w:val="lowerLetter"/>
        <w:lvlText w:val="%5."/>
        <w:lvlJc w:val="left"/>
        <w:pPr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49629AC">
        <w:start w:val="1"/>
        <w:numFmt w:val="lowerLetter"/>
        <w:lvlText w:val="%6."/>
        <w:lvlJc w:val="left"/>
        <w:pPr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E46C26">
        <w:start w:val="1"/>
        <w:numFmt w:val="lowerLetter"/>
        <w:lvlText w:val="%7."/>
        <w:lvlJc w:val="left"/>
        <w:pPr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884CD16">
        <w:start w:val="1"/>
        <w:numFmt w:val="lowerLetter"/>
        <w:lvlText w:val="%8."/>
        <w:lvlJc w:val="left"/>
        <w:pPr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608FFB2">
        <w:start w:val="1"/>
        <w:numFmt w:val="lowerLetter"/>
        <w:lvlText w:val="%9."/>
        <w:lvlJc w:val="left"/>
        <w:pPr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24E9"/>
    <w:rsid w:val="008818AE"/>
    <w:rsid w:val="00A024E9"/>
    <w:rsid w:val="00C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ntetisubsolA">
    <w:name w:val="Antet și subsol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mplicit">
    <w:name w:val="Implici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A">
    <w:name w:val="Corp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terale">
    <w:name w:val="Literale"/>
    <w:pPr>
      <w:numPr>
        <w:numId w:val="1"/>
      </w:numPr>
    </w:pPr>
  </w:style>
  <w:style w:type="numbering" w:customStyle="1" w:styleId="Numerotate">
    <w:name w:val="Numerotate"/>
    <w:pPr>
      <w:numPr>
        <w:numId w:val="3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Corp">
    <w:name w:val="Corp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ntetisubsolA">
    <w:name w:val="Antet și subsol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mplicit">
    <w:name w:val="Implici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A">
    <w:name w:val="Corp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terale">
    <w:name w:val="Literale"/>
    <w:pPr>
      <w:numPr>
        <w:numId w:val="1"/>
      </w:numPr>
    </w:pPr>
  </w:style>
  <w:style w:type="numbering" w:customStyle="1" w:styleId="Numerotate">
    <w:name w:val="Numerotate"/>
    <w:pPr>
      <w:numPr>
        <w:numId w:val="3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customStyle="1" w:styleId="Corp">
    <w:name w:val="Corp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tanta.r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3328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Viziru</dc:creator>
  <cp:lastModifiedBy>ElenaBarouOlt</cp:lastModifiedBy>
  <cp:revision>2</cp:revision>
  <dcterms:created xsi:type="dcterms:W3CDTF">2025-02-07T11:08:00Z</dcterms:created>
  <dcterms:modified xsi:type="dcterms:W3CDTF">2025-02-07T11:08:00Z</dcterms:modified>
</cp:coreProperties>
</file>