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1E1F" w14:textId="37B5390B" w:rsidR="00AB305F" w:rsidRPr="00FA7C72" w:rsidRDefault="00AB305F" w:rsidP="00E7040C">
      <w:pPr>
        <w:spacing w:after="0" w:line="276" w:lineRule="auto"/>
        <w:jc w:val="center"/>
        <w:rPr>
          <w:rFonts w:ascii="Arial Black" w:hAnsi="Arial Black"/>
          <w:b/>
          <w:sz w:val="32"/>
          <w:szCs w:val="32"/>
        </w:rPr>
      </w:pPr>
      <w:r w:rsidRPr="00FA7C72">
        <w:rPr>
          <w:rFonts w:ascii="Arial Black" w:hAnsi="Arial Black"/>
          <w:b/>
          <w:sz w:val="32"/>
          <w:szCs w:val="32"/>
        </w:rPr>
        <w:t>UNIUNEA NAŢIONALA A BAROURILOR DIN ROMANIA</w:t>
      </w:r>
    </w:p>
    <w:p w14:paraId="4DA5DE6C" w14:textId="3E5A3429" w:rsidR="00AB305F" w:rsidRPr="00FA7C72" w:rsidRDefault="00AB305F" w:rsidP="00E7040C">
      <w:pPr>
        <w:spacing w:after="0" w:line="276" w:lineRule="auto"/>
        <w:jc w:val="center"/>
        <w:rPr>
          <w:rFonts w:ascii="Arial Black" w:hAnsi="Arial Black"/>
          <w:b/>
          <w:sz w:val="32"/>
          <w:szCs w:val="32"/>
        </w:rPr>
      </w:pPr>
      <w:r w:rsidRPr="00FA7C72">
        <w:rPr>
          <w:rFonts w:ascii="Arial Black" w:hAnsi="Arial Black"/>
          <w:b/>
          <w:sz w:val="32"/>
          <w:szCs w:val="32"/>
        </w:rPr>
        <w:t>CONSILIUL UNIUNII</w:t>
      </w:r>
    </w:p>
    <w:p w14:paraId="5194C344" w14:textId="77777777" w:rsidR="00AB305F" w:rsidRDefault="00AB305F" w:rsidP="00E7040C">
      <w:pPr>
        <w:spacing w:after="0" w:line="276" w:lineRule="auto"/>
        <w:rPr>
          <w:b/>
          <w:sz w:val="24"/>
          <w:szCs w:val="24"/>
        </w:rPr>
      </w:pPr>
    </w:p>
    <w:p w14:paraId="3B2275CB" w14:textId="77777777" w:rsidR="00AB305F" w:rsidRDefault="00AB305F" w:rsidP="00E7040C">
      <w:pPr>
        <w:spacing w:after="0" w:line="276" w:lineRule="auto"/>
        <w:rPr>
          <w:b/>
          <w:sz w:val="24"/>
          <w:szCs w:val="24"/>
        </w:rPr>
      </w:pPr>
    </w:p>
    <w:p w14:paraId="4E635351" w14:textId="4CA07BA1" w:rsidR="00AB305F" w:rsidRPr="00AB305F" w:rsidRDefault="00AB305F" w:rsidP="00E7040C">
      <w:pPr>
        <w:spacing w:after="0" w:line="276" w:lineRule="auto"/>
        <w:jc w:val="center"/>
        <w:rPr>
          <w:b/>
          <w:sz w:val="28"/>
          <w:szCs w:val="28"/>
          <w:u w:val="single"/>
        </w:rPr>
      </w:pPr>
      <w:r w:rsidRPr="00AB305F">
        <w:rPr>
          <w:b/>
          <w:sz w:val="28"/>
          <w:szCs w:val="28"/>
          <w:u w:val="single"/>
        </w:rPr>
        <w:t>HOTĂRÂREA NR. 80</w:t>
      </w:r>
    </w:p>
    <w:p w14:paraId="75EAD726" w14:textId="46C372BD" w:rsidR="00AB305F" w:rsidRPr="00575115" w:rsidRDefault="00F60708" w:rsidP="00E7040C">
      <w:pPr>
        <w:spacing w:after="0" w:line="276" w:lineRule="auto"/>
        <w:jc w:val="center"/>
        <w:rPr>
          <w:b/>
          <w:i/>
          <w:iCs/>
          <w:sz w:val="24"/>
          <w:szCs w:val="24"/>
        </w:rPr>
      </w:pPr>
      <w:r w:rsidRPr="00575115">
        <w:rPr>
          <w:b/>
          <w:i/>
          <w:iCs/>
          <w:sz w:val="28"/>
          <w:szCs w:val="28"/>
        </w:rPr>
        <w:t>17-18</w:t>
      </w:r>
      <w:r w:rsidR="00AB305F" w:rsidRPr="00575115">
        <w:rPr>
          <w:b/>
          <w:i/>
          <w:iCs/>
          <w:sz w:val="28"/>
          <w:szCs w:val="28"/>
        </w:rPr>
        <w:t xml:space="preserve"> </w:t>
      </w:r>
      <w:r w:rsidRPr="00575115">
        <w:rPr>
          <w:b/>
          <w:i/>
          <w:iCs/>
          <w:sz w:val="28"/>
          <w:szCs w:val="28"/>
        </w:rPr>
        <w:t>iulie</w:t>
      </w:r>
      <w:r w:rsidR="00AB305F" w:rsidRPr="00575115">
        <w:rPr>
          <w:b/>
          <w:i/>
          <w:iCs/>
          <w:sz w:val="28"/>
          <w:szCs w:val="28"/>
        </w:rPr>
        <w:t xml:space="preserve"> 20</w:t>
      </w:r>
      <w:r w:rsidR="006B702D" w:rsidRPr="00575115">
        <w:rPr>
          <w:b/>
          <w:i/>
          <w:iCs/>
          <w:sz w:val="28"/>
          <w:szCs w:val="28"/>
        </w:rPr>
        <w:t>20</w:t>
      </w:r>
    </w:p>
    <w:p w14:paraId="058FB12B" w14:textId="77777777" w:rsidR="00AB305F" w:rsidRDefault="00AB305F" w:rsidP="00E7040C">
      <w:pPr>
        <w:spacing w:after="0" w:line="276" w:lineRule="auto"/>
        <w:jc w:val="center"/>
        <w:rPr>
          <w:b/>
          <w:sz w:val="24"/>
          <w:szCs w:val="24"/>
        </w:rPr>
      </w:pPr>
      <w:r w:rsidRPr="00AB305F">
        <w:rPr>
          <w:b/>
          <w:sz w:val="24"/>
          <w:szCs w:val="24"/>
        </w:rPr>
        <w:t xml:space="preserve">privind adoptarea Regulamentului examenului de absolvire a </w:t>
      </w:r>
    </w:p>
    <w:p w14:paraId="48FA41C6" w14:textId="609314BE" w:rsidR="00AB305F" w:rsidRDefault="00AB305F" w:rsidP="00E7040C">
      <w:pPr>
        <w:spacing w:after="0" w:line="276" w:lineRule="auto"/>
        <w:jc w:val="center"/>
        <w:rPr>
          <w:b/>
          <w:sz w:val="24"/>
          <w:szCs w:val="24"/>
        </w:rPr>
      </w:pPr>
      <w:r w:rsidRPr="00AB305F">
        <w:rPr>
          <w:b/>
          <w:sz w:val="24"/>
          <w:szCs w:val="24"/>
        </w:rPr>
        <w:t>Institutului Naţional pentru Pregătirea şi Perfecţionarea Avocaţilor</w:t>
      </w:r>
    </w:p>
    <w:p w14:paraId="56B232CA" w14:textId="129BC564" w:rsidR="00AB305F" w:rsidRDefault="00AB305F" w:rsidP="00E7040C">
      <w:pPr>
        <w:spacing w:after="0" w:line="276" w:lineRule="auto"/>
        <w:jc w:val="center"/>
        <w:rPr>
          <w:b/>
          <w:sz w:val="24"/>
          <w:szCs w:val="24"/>
        </w:rPr>
      </w:pPr>
    </w:p>
    <w:p w14:paraId="7CF03796" w14:textId="77777777" w:rsidR="00E7040C" w:rsidRDefault="00E7040C" w:rsidP="00E7040C">
      <w:pPr>
        <w:spacing w:after="0" w:line="276" w:lineRule="auto"/>
        <w:jc w:val="center"/>
        <w:rPr>
          <w:b/>
          <w:sz w:val="24"/>
          <w:szCs w:val="24"/>
        </w:rPr>
      </w:pPr>
    </w:p>
    <w:p w14:paraId="31D73074" w14:textId="322CA424" w:rsidR="00AB305F" w:rsidRPr="00E7040C" w:rsidRDefault="00AB305F" w:rsidP="00E7040C">
      <w:pPr>
        <w:spacing w:after="0" w:line="276" w:lineRule="auto"/>
        <w:jc w:val="both"/>
        <w:rPr>
          <w:bCs/>
          <w:i/>
          <w:iCs/>
          <w:sz w:val="24"/>
          <w:szCs w:val="24"/>
        </w:rPr>
      </w:pPr>
      <w:r w:rsidRPr="00E7040C">
        <w:rPr>
          <w:bCs/>
          <w:i/>
          <w:iCs/>
          <w:sz w:val="24"/>
          <w:szCs w:val="24"/>
        </w:rPr>
        <w:t xml:space="preserve">În conformitate cu </w:t>
      </w:r>
      <w:r w:rsidR="00E7040C" w:rsidRPr="00E7040C">
        <w:rPr>
          <w:bCs/>
          <w:i/>
          <w:iCs/>
          <w:sz w:val="24"/>
          <w:szCs w:val="24"/>
        </w:rPr>
        <w:t>dispozițiile</w:t>
      </w:r>
      <w:r w:rsidRPr="00E7040C">
        <w:rPr>
          <w:bCs/>
          <w:i/>
          <w:iCs/>
          <w:sz w:val="24"/>
          <w:szCs w:val="24"/>
        </w:rPr>
        <w:t xml:space="preserve"> art. 65 lit. f) şi lit. i) din Legea nr. 51 /1995 pentru organizarea şi exercitarea profesiei de avocat, republicată, cu modificările și completările ulterioare, și ale art. 312 alin. ( 1) lit. e) din Statutul profesiei de avocat;</w:t>
      </w:r>
    </w:p>
    <w:p w14:paraId="437476A7" w14:textId="4823F4AC" w:rsidR="00AB305F" w:rsidRPr="00E7040C" w:rsidRDefault="00AB305F" w:rsidP="00E7040C">
      <w:pPr>
        <w:spacing w:after="0" w:line="276" w:lineRule="auto"/>
        <w:jc w:val="both"/>
        <w:rPr>
          <w:bCs/>
          <w:i/>
          <w:iCs/>
          <w:sz w:val="24"/>
          <w:szCs w:val="24"/>
        </w:rPr>
      </w:pPr>
      <w:r w:rsidRPr="00E7040C">
        <w:rPr>
          <w:bCs/>
          <w:i/>
          <w:iCs/>
          <w:sz w:val="24"/>
          <w:szCs w:val="24"/>
        </w:rPr>
        <w:t xml:space="preserve">Luând în considerare Proiectul Regulamentului examenului de absolvire a Institutului </w:t>
      </w:r>
      <w:r w:rsidR="00E7040C" w:rsidRPr="00E7040C">
        <w:rPr>
          <w:bCs/>
          <w:i/>
          <w:iCs/>
          <w:sz w:val="24"/>
          <w:szCs w:val="24"/>
        </w:rPr>
        <w:t>Național</w:t>
      </w:r>
      <w:r w:rsidRPr="00E7040C">
        <w:rPr>
          <w:bCs/>
          <w:i/>
          <w:iCs/>
          <w:sz w:val="24"/>
          <w:szCs w:val="24"/>
        </w:rPr>
        <w:t xml:space="preserve"> pentru Pregătirea şi </w:t>
      </w:r>
      <w:r w:rsidR="00E7040C" w:rsidRPr="00E7040C">
        <w:rPr>
          <w:bCs/>
          <w:i/>
          <w:iCs/>
          <w:sz w:val="24"/>
          <w:szCs w:val="24"/>
        </w:rPr>
        <w:t>Perfecționarea</w:t>
      </w:r>
      <w:r w:rsidRPr="00E7040C">
        <w:rPr>
          <w:bCs/>
          <w:i/>
          <w:iCs/>
          <w:sz w:val="24"/>
          <w:szCs w:val="24"/>
        </w:rPr>
        <w:t xml:space="preserve"> </w:t>
      </w:r>
      <w:r w:rsidR="00E7040C" w:rsidRPr="00E7040C">
        <w:rPr>
          <w:bCs/>
          <w:i/>
          <w:iCs/>
          <w:sz w:val="24"/>
          <w:szCs w:val="24"/>
        </w:rPr>
        <w:t>Avocaților</w:t>
      </w:r>
      <w:r w:rsidR="00E7040C">
        <w:rPr>
          <w:bCs/>
          <w:i/>
          <w:iCs/>
          <w:sz w:val="24"/>
          <w:szCs w:val="24"/>
        </w:rPr>
        <w:t xml:space="preserve"> (INPPA)</w:t>
      </w:r>
      <w:r w:rsidRPr="00E7040C">
        <w:rPr>
          <w:bCs/>
          <w:i/>
          <w:iCs/>
          <w:sz w:val="24"/>
          <w:szCs w:val="24"/>
        </w:rPr>
        <w:t>, înaintat de Consiliul de Conducere al INPPA, în conformitate cu art. 13 lit. a) din Statutul I</w:t>
      </w:r>
      <w:r w:rsidR="00E7040C">
        <w:rPr>
          <w:bCs/>
          <w:i/>
          <w:iCs/>
          <w:sz w:val="24"/>
          <w:szCs w:val="24"/>
        </w:rPr>
        <w:t>NPPA</w:t>
      </w:r>
      <w:r w:rsidR="00FA7C72">
        <w:rPr>
          <w:bCs/>
          <w:i/>
          <w:iCs/>
          <w:sz w:val="24"/>
          <w:szCs w:val="24"/>
        </w:rPr>
        <w:t>;</w:t>
      </w:r>
    </w:p>
    <w:p w14:paraId="3828637D" w14:textId="6E823E5B" w:rsidR="003B2CAF" w:rsidRPr="00E7040C" w:rsidRDefault="00AB305F" w:rsidP="00E7040C">
      <w:pPr>
        <w:spacing w:after="0" w:line="276" w:lineRule="auto"/>
        <w:jc w:val="both"/>
        <w:rPr>
          <w:bCs/>
          <w:i/>
          <w:iCs/>
          <w:sz w:val="24"/>
          <w:szCs w:val="24"/>
        </w:rPr>
      </w:pPr>
      <w:r w:rsidRPr="00E7040C">
        <w:rPr>
          <w:bCs/>
          <w:i/>
          <w:iCs/>
          <w:sz w:val="24"/>
          <w:szCs w:val="24"/>
        </w:rPr>
        <w:t xml:space="preserve">Luând act de dezbaterile şi votul exprimat în cadrul </w:t>
      </w:r>
      <w:r w:rsidR="00E7040C" w:rsidRPr="00E7040C">
        <w:rPr>
          <w:bCs/>
          <w:i/>
          <w:iCs/>
          <w:sz w:val="24"/>
          <w:szCs w:val="24"/>
        </w:rPr>
        <w:t>ședinței</w:t>
      </w:r>
      <w:r w:rsidR="00FA7C72">
        <w:rPr>
          <w:bCs/>
          <w:i/>
          <w:iCs/>
          <w:sz w:val="24"/>
          <w:szCs w:val="24"/>
        </w:rPr>
        <w:t>;</w:t>
      </w:r>
    </w:p>
    <w:p w14:paraId="5EF9C1A7" w14:textId="1671BBEB" w:rsidR="00E7040C" w:rsidRPr="00E7040C" w:rsidRDefault="00E7040C" w:rsidP="00E7040C">
      <w:pPr>
        <w:spacing w:after="0" w:line="276" w:lineRule="auto"/>
        <w:jc w:val="both"/>
        <w:rPr>
          <w:bCs/>
          <w:i/>
          <w:iCs/>
          <w:sz w:val="24"/>
          <w:szCs w:val="24"/>
        </w:rPr>
      </w:pPr>
      <w:r w:rsidRPr="00E7040C">
        <w:rPr>
          <w:bCs/>
          <w:i/>
          <w:iCs/>
          <w:sz w:val="24"/>
          <w:szCs w:val="24"/>
        </w:rPr>
        <w:t>Consiliului U</w:t>
      </w:r>
      <w:r>
        <w:rPr>
          <w:bCs/>
          <w:i/>
          <w:iCs/>
          <w:sz w:val="24"/>
          <w:szCs w:val="24"/>
        </w:rPr>
        <w:t xml:space="preserve">niunii Naționale a </w:t>
      </w:r>
      <w:r w:rsidR="00FA7C72">
        <w:rPr>
          <w:bCs/>
          <w:i/>
          <w:iCs/>
          <w:sz w:val="24"/>
          <w:szCs w:val="24"/>
        </w:rPr>
        <w:t>B</w:t>
      </w:r>
      <w:r>
        <w:rPr>
          <w:bCs/>
          <w:i/>
          <w:iCs/>
          <w:sz w:val="24"/>
          <w:szCs w:val="24"/>
        </w:rPr>
        <w:t>arourilor din România (U</w:t>
      </w:r>
      <w:r w:rsidRPr="00E7040C">
        <w:rPr>
          <w:bCs/>
          <w:i/>
          <w:iCs/>
          <w:sz w:val="24"/>
          <w:szCs w:val="24"/>
        </w:rPr>
        <w:t>NBR</w:t>
      </w:r>
      <w:r>
        <w:rPr>
          <w:bCs/>
          <w:i/>
          <w:iCs/>
          <w:sz w:val="24"/>
          <w:szCs w:val="24"/>
        </w:rPr>
        <w:t>)</w:t>
      </w:r>
      <w:r w:rsidRPr="00E7040C">
        <w:rPr>
          <w:bCs/>
          <w:i/>
          <w:iCs/>
          <w:sz w:val="24"/>
          <w:szCs w:val="24"/>
        </w:rPr>
        <w:t>, în ședința din 17-18.07.2020,</w:t>
      </w:r>
    </w:p>
    <w:p w14:paraId="5BAF0D14" w14:textId="7C6E1D84" w:rsidR="00AB305F" w:rsidRDefault="00AB305F" w:rsidP="00E7040C">
      <w:pPr>
        <w:spacing w:after="0" w:line="276" w:lineRule="auto"/>
        <w:jc w:val="center"/>
        <w:rPr>
          <w:bCs/>
          <w:sz w:val="28"/>
          <w:szCs w:val="28"/>
        </w:rPr>
      </w:pPr>
    </w:p>
    <w:p w14:paraId="276F514F" w14:textId="77777777" w:rsidR="00E7040C" w:rsidRPr="00E7040C" w:rsidRDefault="00E7040C" w:rsidP="00E7040C">
      <w:pPr>
        <w:spacing w:after="0" w:line="276" w:lineRule="auto"/>
        <w:jc w:val="center"/>
        <w:rPr>
          <w:bCs/>
          <w:sz w:val="28"/>
          <w:szCs w:val="28"/>
        </w:rPr>
      </w:pPr>
    </w:p>
    <w:p w14:paraId="3809F0D9" w14:textId="7D4A47D8" w:rsidR="00AB305F" w:rsidRPr="00E7040C" w:rsidRDefault="00AB305F" w:rsidP="00E7040C">
      <w:pPr>
        <w:spacing w:after="0" w:line="276" w:lineRule="auto"/>
        <w:jc w:val="center"/>
        <w:rPr>
          <w:b/>
          <w:sz w:val="28"/>
          <w:szCs w:val="28"/>
        </w:rPr>
      </w:pPr>
      <w:r w:rsidRPr="00E7040C">
        <w:rPr>
          <w:b/>
          <w:sz w:val="28"/>
          <w:szCs w:val="28"/>
        </w:rPr>
        <w:t>HOTĂRĂŞTE</w:t>
      </w:r>
    </w:p>
    <w:p w14:paraId="1DAA019D" w14:textId="748EFD04" w:rsidR="00AB305F" w:rsidRDefault="00AB305F" w:rsidP="00E7040C">
      <w:pPr>
        <w:spacing w:after="0" w:line="276" w:lineRule="auto"/>
        <w:jc w:val="center"/>
        <w:rPr>
          <w:b/>
          <w:sz w:val="28"/>
          <w:szCs w:val="28"/>
        </w:rPr>
      </w:pPr>
    </w:p>
    <w:p w14:paraId="2C8D80EF" w14:textId="77777777" w:rsidR="00E7040C" w:rsidRPr="00E7040C" w:rsidRDefault="00E7040C" w:rsidP="00E7040C">
      <w:pPr>
        <w:spacing w:after="0" w:line="276" w:lineRule="auto"/>
        <w:jc w:val="center"/>
        <w:rPr>
          <w:b/>
          <w:sz w:val="28"/>
          <w:szCs w:val="28"/>
        </w:rPr>
      </w:pPr>
    </w:p>
    <w:p w14:paraId="6764A87F" w14:textId="6AC4DE4D" w:rsidR="00AB305F" w:rsidRPr="00E7040C" w:rsidRDefault="00AB305F" w:rsidP="00E7040C">
      <w:pPr>
        <w:spacing w:after="0" w:line="276" w:lineRule="auto"/>
        <w:jc w:val="both"/>
        <w:rPr>
          <w:bCs/>
          <w:sz w:val="24"/>
          <w:szCs w:val="24"/>
        </w:rPr>
      </w:pPr>
      <w:r w:rsidRPr="00E7040C">
        <w:rPr>
          <w:bCs/>
          <w:sz w:val="24"/>
          <w:szCs w:val="24"/>
        </w:rPr>
        <w:t xml:space="preserve">Art. 1. - Se aprobă Regulamentul examenului de absolvire a Institutului </w:t>
      </w:r>
      <w:r w:rsidR="00E7040C" w:rsidRPr="00E7040C">
        <w:rPr>
          <w:bCs/>
          <w:sz w:val="24"/>
          <w:szCs w:val="24"/>
        </w:rPr>
        <w:t>Național</w:t>
      </w:r>
      <w:r w:rsidRPr="00E7040C">
        <w:rPr>
          <w:bCs/>
          <w:sz w:val="24"/>
          <w:szCs w:val="24"/>
        </w:rPr>
        <w:t xml:space="preserve"> pentru Pregătirea şi </w:t>
      </w:r>
      <w:r w:rsidR="00FA7C72" w:rsidRPr="00E7040C">
        <w:rPr>
          <w:bCs/>
          <w:sz w:val="24"/>
          <w:szCs w:val="24"/>
        </w:rPr>
        <w:t>Perfecționarea</w:t>
      </w:r>
      <w:r w:rsidRPr="00E7040C">
        <w:rPr>
          <w:bCs/>
          <w:sz w:val="24"/>
          <w:szCs w:val="24"/>
        </w:rPr>
        <w:t xml:space="preserve"> </w:t>
      </w:r>
      <w:r w:rsidR="00FA7C72" w:rsidRPr="00E7040C">
        <w:rPr>
          <w:bCs/>
          <w:sz w:val="24"/>
          <w:szCs w:val="24"/>
        </w:rPr>
        <w:t>Avocaților</w:t>
      </w:r>
      <w:r w:rsidRPr="00E7040C">
        <w:rPr>
          <w:bCs/>
          <w:sz w:val="24"/>
          <w:szCs w:val="24"/>
        </w:rPr>
        <w:t xml:space="preserve">, astfel cum acesta este prevăzut în Anexa la prezenta hotărâre. </w:t>
      </w:r>
    </w:p>
    <w:p w14:paraId="0ACF045F" w14:textId="77777777" w:rsidR="00AB305F" w:rsidRPr="00E7040C" w:rsidRDefault="00AB305F" w:rsidP="00E7040C">
      <w:pPr>
        <w:spacing w:after="0" w:line="276" w:lineRule="auto"/>
        <w:jc w:val="both"/>
        <w:rPr>
          <w:bCs/>
          <w:sz w:val="24"/>
          <w:szCs w:val="24"/>
        </w:rPr>
      </w:pPr>
    </w:p>
    <w:p w14:paraId="226EFB16" w14:textId="300FCC64" w:rsidR="00E7040C" w:rsidRDefault="00AB305F" w:rsidP="00E7040C">
      <w:pPr>
        <w:spacing w:after="0" w:line="276" w:lineRule="auto"/>
        <w:jc w:val="both"/>
        <w:rPr>
          <w:bCs/>
          <w:sz w:val="24"/>
          <w:szCs w:val="24"/>
        </w:rPr>
      </w:pPr>
      <w:r w:rsidRPr="00E7040C">
        <w:rPr>
          <w:bCs/>
          <w:sz w:val="24"/>
          <w:szCs w:val="24"/>
        </w:rPr>
        <w:t>Art. 2. -</w:t>
      </w:r>
      <w:r w:rsidR="00CE12DF">
        <w:rPr>
          <w:bCs/>
          <w:sz w:val="24"/>
          <w:szCs w:val="24"/>
        </w:rPr>
        <w:t xml:space="preserve"> </w:t>
      </w:r>
      <w:r w:rsidRPr="00E7040C">
        <w:rPr>
          <w:bCs/>
          <w:sz w:val="24"/>
          <w:szCs w:val="24"/>
        </w:rPr>
        <w:t xml:space="preserve">Prezenta hotărâre se publică pe site-ul </w:t>
      </w:r>
      <w:hyperlink r:id="rId6" w:history="1">
        <w:r w:rsidR="00CE12DF" w:rsidRPr="009A7FA2">
          <w:rPr>
            <w:rStyle w:val="Hyperlink"/>
            <w:bCs/>
            <w:sz w:val="24"/>
            <w:szCs w:val="24"/>
          </w:rPr>
          <w:t>www.unbr.ro</w:t>
        </w:r>
      </w:hyperlink>
      <w:r w:rsidRPr="00E7040C">
        <w:rPr>
          <w:bCs/>
          <w:sz w:val="24"/>
          <w:szCs w:val="24"/>
        </w:rPr>
        <w:t>, se comunică barourilor, INPPA şi centrelor teritoriale ale INPPA.</w:t>
      </w:r>
    </w:p>
    <w:p w14:paraId="3588ADF1" w14:textId="77777777" w:rsidR="00E7040C" w:rsidRDefault="00E7040C" w:rsidP="00E7040C">
      <w:pPr>
        <w:spacing w:after="0" w:line="276" w:lineRule="auto"/>
        <w:jc w:val="both"/>
        <w:rPr>
          <w:bCs/>
          <w:sz w:val="24"/>
          <w:szCs w:val="24"/>
        </w:rPr>
      </w:pPr>
    </w:p>
    <w:p w14:paraId="0D26642D" w14:textId="7157C8F2" w:rsidR="00E7040C" w:rsidRDefault="00E7040C" w:rsidP="00E7040C">
      <w:pPr>
        <w:spacing w:after="0" w:line="276" w:lineRule="auto"/>
        <w:jc w:val="both"/>
        <w:rPr>
          <w:bCs/>
          <w:sz w:val="24"/>
          <w:szCs w:val="24"/>
        </w:rPr>
      </w:pPr>
    </w:p>
    <w:p w14:paraId="4FC4E1DA" w14:textId="77777777" w:rsidR="00FA7C72" w:rsidRDefault="00FA7C72" w:rsidP="00E7040C">
      <w:pPr>
        <w:spacing w:after="0" w:line="276" w:lineRule="auto"/>
        <w:jc w:val="both"/>
        <w:rPr>
          <w:bCs/>
          <w:sz w:val="24"/>
          <w:szCs w:val="24"/>
        </w:rPr>
      </w:pPr>
    </w:p>
    <w:p w14:paraId="773C4AC9" w14:textId="77777777" w:rsidR="00E7040C" w:rsidRDefault="00E7040C" w:rsidP="00E704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CONSILIUL   U.N.B.R.</w:t>
      </w:r>
    </w:p>
    <w:p w14:paraId="5B3D9DE5" w14:textId="16A32DF2" w:rsidR="006243D1" w:rsidRDefault="006243D1" w:rsidP="00E7040C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338283F" w14:textId="2FB63301" w:rsidR="006243D1" w:rsidRDefault="006243D1" w:rsidP="006243D1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Anexă la </w:t>
      </w:r>
      <w:r w:rsidR="00107A99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otărârea Consiliului UNBR nr. </w:t>
      </w:r>
      <w:r w:rsidR="00D51AB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0/17-18.07.2020</w:t>
      </w:r>
    </w:p>
    <w:p w14:paraId="112B714E" w14:textId="77777777" w:rsidR="006243D1" w:rsidRDefault="006243D1" w:rsidP="00A303C3">
      <w:pPr>
        <w:spacing w:after="0"/>
        <w:jc w:val="center"/>
        <w:rPr>
          <w:b/>
          <w:sz w:val="24"/>
          <w:szCs w:val="24"/>
        </w:rPr>
      </w:pPr>
    </w:p>
    <w:p w14:paraId="41CE44ED" w14:textId="1C6CB369" w:rsidR="00806568" w:rsidRPr="00A42B1A" w:rsidRDefault="00081731" w:rsidP="00A303C3">
      <w:pPr>
        <w:spacing w:after="0"/>
        <w:jc w:val="center"/>
        <w:rPr>
          <w:b/>
          <w:sz w:val="24"/>
          <w:szCs w:val="24"/>
        </w:rPr>
      </w:pPr>
      <w:r w:rsidRPr="00A42B1A">
        <w:rPr>
          <w:b/>
          <w:sz w:val="24"/>
          <w:szCs w:val="24"/>
        </w:rPr>
        <w:t xml:space="preserve">REGULAMENT </w:t>
      </w:r>
    </w:p>
    <w:p w14:paraId="213714A3" w14:textId="77777777" w:rsidR="00E37181" w:rsidRPr="00A42B1A" w:rsidRDefault="00081731" w:rsidP="00C66F2D">
      <w:pPr>
        <w:jc w:val="center"/>
        <w:rPr>
          <w:b/>
          <w:sz w:val="24"/>
          <w:szCs w:val="24"/>
        </w:rPr>
      </w:pPr>
      <w:r w:rsidRPr="00A42B1A">
        <w:rPr>
          <w:b/>
          <w:sz w:val="24"/>
          <w:szCs w:val="24"/>
        </w:rPr>
        <w:t>privind organizarea şi desfăşurarea examenului de absolvire a Institutului Naţional pentru Pregătirea şi Perfecţionarea Avocaţilor -</w:t>
      </w:r>
      <w:r w:rsidR="005051A7" w:rsidRPr="00A42B1A">
        <w:rPr>
          <w:b/>
          <w:sz w:val="24"/>
          <w:szCs w:val="24"/>
        </w:rPr>
        <w:t xml:space="preserve"> I</w:t>
      </w:r>
      <w:r w:rsidRPr="00A42B1A">
        <w:rPr>
          <w:b/>
          <w:sz w:val="24"/>
          <w:szCs w:val="24"/>
        </w:rPr>
        <w:t>.N.P.P.A.</w:t>
      </w:r>
    </w:p>
    <w:p w14:paraId="591F7134" w14:textId="77777777" w:rsidR="00081731" w:rsidRPr="00A42B1A" w:rsidRDefault="00081731" w:rsidP="00C66F2D">
      <w:pPr>
        <w:jc w:val="both"/>
        <w:rPr>
          <w:sz w:val="24"/>
          <w:szCs w:val="24"/>
        </w:rPr>
      </w:pPr>
    </w:p>
    <w:p w14:paraId="2646B661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1.</w:t>
      </w:r>
      <w:r w:rsidRPr="00A42B1A">
        <w:rPr>
          <w:sz w:val="24"/>
          <w:szCs w:val="24"/>
        </w:rPr>
        <w:t xml:space="preserve"> (1) La finalizarea </w:t>
      </w:r>
      <w:r w:rsidR="000E3A03" w:rsidRPr="00A42B1A">
        <w:rPr>
          <w:sz w:val="24"/>
          <w:szCs w:val="24"/>
        </w:rPr>
        <w:t xml:space="preserve">cu succes a programului </w:t>
      </w:r>
      <w:r w:rsidRPr="00A42B1A">
        <w:rPr>
          <w:sz w:val="24"/>
          <w:szCs w:val="24"/>
        </w:rPr>
        <w:t xml:space="preserve">de pregătire profesională iniţială organizat </w:t>
      </w:r>
      <w:r w:rsidR="00BD13F6" w:rsidRPr="00A42B1A">
        <w:rPr>
          <w:sz w:val="24"/>
          <w:szCs w:val="24"/>
        </w:rPr>
        <w:t xml:space="preserve">în cadrul structurilor </w:t>
      </w:r>
      <w:r w:rsidRPr="00A42B1A">
        <w:rPr>
          <w:sz w:val="24"/>
          <w:szCs w:val="24"/>
        </w:rPr>
        <w:t xml:space="preserve">l.N.P.P.A., avocatul stagiar este obligat să susţină examenul de absolvire. </w:t>
      </w:r>
    </w:p>
    <w:p w14:paraId="01CF5C97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(2) Pentru motive temeinice şi dovedite, la cererea avocatului stagiar, Consiliul de Conducere al l.N.P.P.A. poate aproba amânarea susţinerii examenului de absolvire, în proxima sesiune de examen. </w:t>
      </w:r>
    </w:p>
    <w:p w14:paraId="0B1FCCEC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(3) Examenul de absolvire a l.N.P.P.A. se desfăşoară conform principiilor transparenţei, echilibrului între verificarea aptitudinilor practic-aplicative şi a cunoştinţelor teoretice, identităţii modalităţilor de examinare şi criteriilor de evaluare la nivel naţional şi la nivelul </w:t>
      </w:r>
      <w:r w:rsidR="000E3A03" w:rsidRPr="00A42B1A">
        <w:rPr>
          <w:sz w:val="24"/>
          <w:szCs w:val="24"/>
        </w:rPr>
        <w:t xml:space="preserve">structurilor </w:t>
      </w:r>
      <w:r w:rsidRPr="00A42B1A">
        <w:rPr>
          <w:sz w:val="24"/>
          <w:szCs w:val="24"/>
        </w:rPr>
        <w:t xml:space="preserve">teritoriale, caracterului unitar al gradului de dificultate a subiectelor şi al aprecierii aptitudinilor de ordin practic-aplicativ, având în vedere în permanenţă competenţele la nivel naţional ce urmează a fi dobândite prin promovarea examenului. </w:t>
      </w:r>
    </w:p>
    <w:p w14:paraId="5E0538D3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2.</w:t>
      </w:r>
      <w:r w:rsidRPr="00A42B1A">
        <w:rPr>
          <w:sz w:val="24"/>
          <w:szCs w:val="24"/>
        </w:rPr>
        <w:t xml:space="preserve"> Examenul de absolvire se susţine, în fiecare an, </w:t>
      </w:r>
      <w:r w:rsidR="00D039AE" w:rsidRPr="00A42B1A">
        <w:rPr>
          <w:sz w:val="24"/>
          <w:szCs w:val="24"/>
        </w:rPr>
        <w:t>în sistem unitar la nivelul I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N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A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 xml:space="preserve">, </w:t>
      </w:r>
      <w:r w:rsidRPr="00A42B1A">
        <w:rPr>
          <w:sz w:val="24"/>
          <w:szCs w:val="24"/>
        </w:rPr>
        <w:t>la data stabilit</w:t>
      </w:r>
      <w:r w:rsidR="00D039AE" w:rsidRPr="00A42B1A">
        <w:rPr>
          <w:sz w:val="24"/>
          <w:szCs w:val="24"/>
        </w:rPr>
        <w:t>ă</w:t>
      </w:r>
      <w:r w:rsidRPr="00A42B1A">
        <w:rPr>
          <w:sz w:val="24"/>
          <w:szCs w:val="24"/>
        </w:rPr>
        <w:t xml:space="preserve"> de </w:t>
      </w:r>
      <w:r w:rsidR="00CC1F73" w:rsidRPr="00A42B1A">
        <w:rPr>
          <w:sz w:val="24"/>
          <w:szCs w:val="24"/>
        </w:rPr>
        <w:t>Comisia Permanentă a U.N.B.R.</w:t>
      </w:r>
      <w:r w:rsidRPr="00A42B1A">
        <w:rPr>
          <w:sz w:val="24"/>
          <w:szCs w:val="24"/>
        </w:rPr>
        <w:t xml:space="preserve"> Pentru </w:t>
      </w:r>
      <w:r w:rsidR="00D039AE" w:rsidRPr="00A42B1A">
        <w:rPr>
          <w:sz w:val="24"/>
          <w:szCs w:val="24"/>
        </w:rPr>
        <w:t xml:space="preserve">structura centrală și </w:t>
      </w:r>
      <w:r w:rsidR="000E3A03" w:rsidRPr="00A42B1A">
        <w:rPr>
          <w:sz w:val="24"/>
          <w:szCs w:val="24"/>
        </w:rPr>
        <w:t xml:space="preserve">structurile </w:t>
      </w:r>
      <w:r w:rsidRPr="00A42B1A">
        <w:rPr>
          <w:sz w:val="24"/>
          <w:szCs w:val="24"/>
        </w:rPr>
        <w:t xml:space="preserve">teritoriale ale l.N.P.P.A., locul de desfăşurare a examenului va fi stabilit </w:t>
      </w:r>
      <w:r w:rsidR="00D039AE" w:rsidRPr="00A42B1A">
        <w:rPr>
          <w:sz w:val="24"/>
          <w:szCs w:val="24"/>
        </w:rPr>
        <w:t xml:space="preserve">de </w:t>
      </w:r>
      <w:r w:rsidRPr="00A42B1A">
        <w:rPr>
          <w:sz w:val="24"/>
          <w:szCs w:val="24"/>
        </w:rPr>
        <w:t>conducere</w:t>
      </w:r>
      <w:r w:rsidR="00D039AE" w:rsidRPr="00A42B1A">
        <w:rPr>
          <w:sz w:val="24"/>
          <w:szCs w:val="24"/>
        </w:rPr>
        <w:t>a</w:t>
      </w:r>
      <w:r w:rsidR="002F4F69" w:rsidRPr="00A42B1A">
        <w:rPr>
          <w:sz w:val="24"/>
          <w:szCs w:val="24"/>
        </w:rPr>
        <w:t xml:space="preserve"> executivă a </w:t>
      </w:r>
      <w:r w:rsidR="00D039AE" w:rsidRPr="00A42B1A">
        <w:rPr>
          <w:sz w:val="24"/>
          <w:szCs w:val="24"/>
        </w:rPr>
        <w:t xml:space="preserve">acestora. </w:t>
      </w:r>
    </w:p>
    <w:p w14:paraId="0961E53E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3.</w:t>
      </w:r>
      <w:r w:rsidRPr="00A42B1A">
        <w:rPr>
          <w:sz w:val="24"/>
          <w:szCs w:val="24"/>
        </w:rPr>
        <w:t xml:space="preserve"> (1) </w:t>
      </w:r>
      <w:r w:rsidR="00D039AE" w:rsidRPr="00A42B1A">
        <w:rPr>
          <w:sz w:val="24"/>
          <w:szCs w:val="24"/>
        </w:rPr>
        <w:t xml:space="preserve">Organizarea și desfășurarea </w:t>
      </w:r>
      <w:r w:rsidR="00884913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>xamenul</w:t>
      </w:r>
      <w:r w:rsidR="00884913" w:rsidRPr="00A42B1A">
        <w:rPr>
          <w:sz w:val="24"/>
          <w:szCs w:val="24"/>
        </w:rPr>
        <w:t>ui</w:t>
      </w:r>
      <w:r w:rsidRPr="00A42B1A">
        <w:rPr>
          <w:sz w:val="24"/>
          <w:szCs w:val="24"/>
        </w:rPr>
        <w:t xml:space="preserve"> de absolvire </w:t>
      </w:r>
      <w:r w:rsidR="00D039AE" w:rsidRPr="00A42B1A">
        <w:rPr>
          <w:sz w:val="24"/>
          <w:szCs w:val="24"/>
        </w:rPr>
        <w:t xml:space="preserve">sunt </w:t>
      </w:r>
      <w:r w:rsidR="00884913" w:rsidRPr="00A42B1A">
        <w:rPr>
          <w:sz w:val="24"/>
          <w:szCs w:val="24"/>
        </w:rPr>
        <w:t>realizat</w:t>
      </w:r>
      <w:r w:rsidR="00D039AE" w:rsidRPr="00A42B1A">
        <w:rPr>
          <w:sz w:val="24"/>
          <w:szCs w:val="24"/>
        </w:rPr>
        <w:t>e</w:t>
      </w:r>
      <w:r w:rsidR="00884913" w:rsidRPr="00A42B1A">
        <w:rPr>
          <w:sz w:val="24"/>
          <w:szCs w:val="24"/>
        </w:rPr>
        <w:t xml:space="preserve"> de o</w:t>
      </w:r>
      <w:r w:rsidRPr="00A42B1A">
        <w:rPr>
          <w:sz w:val="24"/>
          <w:szCs w:val="24"/>
        </w:rPr>
        <w:t xml:space="preserve"> comisi</w:t>
      </w:r>
      <w:r w:rsidR="00884913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desemnat</w:t>
      </w:r>
      <w:r w:rsidR="00884913" w:rsidRPr="00A42B1A">
        <w:rPr>
          <w:sz w:val="24"/>
          <w:szCs w:val="24"/>
        </w:rPr>
        <w:t>ă</w:t>
      </w:r>
      <w:r w:rsidRPr="00A42B1A">
        <w:rPr>
          <w:sz w:val="24"/>
          <w:szCs w:val="24"/>
        </w:rPr>
        <w:t xml:space="preserve"> de </w:t>
      </w:r>
      <w:r w:rsidR="00CC1F73" w:rsidRPr="00A42B1A">
        <w:rPr>
          <w:sz w:val="24"/>
          <w:szCs w:val="24"/>
        </w:rPr>
        <w:t>Comisia Permanentă a U.N.B.R.,</w:t>
      </w:r>
      <w:r w:rsidRPr="00A42B1A">
        <w:rPr>
          <w:sz w:val="24"/>
          <w:szCs w:val="24"/>
        </w:rPr>
        <w:t xml:space="preserve"> </w:t>
      </w:r>
      <w:r w:rsidR="00D039AE" w:rsidRPr="00A42B1A">
        <w:rPr>
          <w:sz w:val="24"/>
          <w:szCs w:val="24"/>
        </w:rPr>
        <w:t>în baza propunerilor transmise de conducerea executivă a structurii centrale a I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N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A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, respectiv a  centrelor teritoriale ale acestuia.</w:t>
      </w:r>
      <w:r w:rsidRPr="00A42B1A">
        <w:rPr>
          <w:sz w:val="24"/>
          <w:szCs w:val="24"/>
        </w:rPr>
        <w:t xml:space="preserve"> </w:t>
      </w:r>
    </w:p>
    <w:p w14:paraId="0BA4239D" w14:textId="77777777" w:rsidR="00081731" w:rsidRPr="00A42B1A" w:rsidRDefault="000E3A03" w:rsidP="00C66F2D">
      <w:pPr>
        <w:jc w:val="both"/>
        <w:rPr>
          <w:sz w:val="24"/>
          <w:szCs w:val="24"/>
        </w:rPr>
      </w:pPr>
      <w:r w:rsidRPr="00A42B1A" w:rsidDel="000E3A03">
        <w:rPr>
          <w:sz w:val="24"/>
          <w:szCs w:val="24"/>
        </w:rPr>
        <w:t xml:space="preserve"> </w:t>
      </w:r>
      <w:r w:rsidR="00081731" w:rsidRPr="00A42B1A">
        <w:rPr>
          <w:sz w:val="24"/>
          <w:szCs w:val="24"/>
        </w:rPr>
        <w:t>(</w:t>
      </w:r>
      <w:r w:rsidR="00081656" w:rsidRPr="00A42B1A">
        <w:rPr>
          <w:sz w:val="24"/>
          <w:szCs w:val="24"/>
        </w:rPr>
        <w:t>2</w:t>
      </w:r>
      <w:r w:rsidR="00081731" w:rsidRPr="00A42B1A">
        <w:rPr>
          <w:sz w:val="24"/>
          <w:szCs w:val="24"/>
        </w:rPr>
        <w:t xml:space="preserve">) Comisia de examen este prezidată de conducerea executivă a l.N.P.P.A. În cadrul </w:t>
      </w:r>
      <w:r w:rsidRPr="00A42B1A">
        <w:rPr>
          <w:sz w:val="24"/>
          <w:szCs w:val="24"/>
        </w:rPr>
        <w:t>structurilor</w:t>
      </w:r>
      <w:r w:rsidR="00081731" w:rsidRPr="00A42B1A">
        <w:rPr>
          <w:sz w:val="24"/>
          <w:szCs w:val="24"/>
        </w:rPr>
        <w:t xml:space="preserve"> teritoriale ale l.N.P.P.A. comisia de </w:t>
      </w:r>
      <w:r w:rsidR="000901C7" w:rsidRPr="00A42B1A">
        <w:rPr>
          <w:sz w:val="24"/>
          <w:szCs w:val="24"/>
        </w:rPr>
        <w:t xml:space="preserve">organizare a </w:t>
      </w:r>
      <w:r w:rsidR="00081731" w:rsidRPr="00A42B1A">
        <w:rPr>
          <w:sz w:val="24"/>
          <w:szCs w:val="24"/>
        </w:rPr>
        <w:t>examen</w:t>
      </w:r>
      <w:r w:rsidR="000901C7" w:rsidRPr="00A42B1A">
        <w:rPr>
          <w:sz w:val="24"/>
          <w:szCs w:val="24"/>
        </w:rPr>
        <w:t>ului</w:t>
      </w:r>
      <w:r w:rsidR="00081731" w:rsidRPr="00A42B1A">
        <w:rPr>
          <w:sz w:val="24"/>
          <w:szCs w:val="24"/>
        </w:rPr>
        <w:t xml:space="preserve"> este prezidată de conducerea executivă a respectivelor </w:t>
      </w:r>
      <w:r w:rsidR="000901C7" w:rsidRPr="00A42B1A">
        <w:rPr>
          <w:sz w:val="24"/>
          <w:szCs w:val="24"/>
        </w:rPr>
        <w:t>structuri</w:t>
      </w:r>
      <w:r w:rsidR="00081731" w:rsidRPr="00A42B1A">
        <w:rPr>
          <w:sz w:val="24"/>
          <w:szCs w:val="24"/>
        </w:rPr>
        <w:t xml:space="preserve"> teritoriale. </w:t>
      </w:r>
    </w:p>
    <w:p w14:paraId="32F6F855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4.</w:t>
      </w:r>
      <w:r w:rsidRPr="00A42B1A">
        <w:rPr>
          <w:sz w:val="24"/>
          <w:szCs w:val="24"/>
        </w:rPr>
        <w:t xml:space="preserve"> Examenul de absolvire constă în </w:t>
      </w:r>
      <w:r w:rsidR="00DD22FF" w:rsidRPr="00A42B1A">
        <w:rPr>
          <w:sz w:val="24"/>
          <w:szCs w:val="24"/>
        </w:rPr>
        <w:t>susținerea a</w:t>
      </w:r>
      <w:r w:rsidR="00A303C3" w:rsidRPr="00A42B1A">
        <w:rPr>
          <w:sz w:val="24"/>
          <w:szCs w:val="24"/>
        </w:rPr>
        <w:t xml:space="preserve"> </w:t>
      </w:r>
      <w:r w:rsidR="000901C7" w:rsidRPr="00A42B1A">
        <w:rPr>
          <w:sz w:val="24"/>
          <w:szCs w:val="24"/>
        </w:rPr>
        <w:t xml:space="preserve">două </w:t>
      </w:r>
      <w:r w:rsidRPr="00A42B1A">
        <w:rPr>
          <w:sz w:val="24"/>
          <w:szCs w:val="24"/>
        </w:rPr>
        <w:t>prob</w:t>
      </w:r>
      <w:r w:rsidR="000901C7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scris</w:t>
      </w:r>
      <w:r w:rsidR="000901C7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(test</w:t>
      </w:r>
      <w:r w:rsidR="000901C7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de verificare a cunoştinţelor), cu caracter teoretic şi practic</w:t>
      </w:r>
      <w:r w:rsidR="000901C7" w:rsidRPr="00A42B1A">
        <w:rPr>
          <w:sz w:val="24"/>
          <w:szCs w:val="24"/>
        </w:rPr>
        <w:t>-aplicativ</w:t>
      </w:r>
      <w:r w:rsidRPr="00A42B1A">
        <w:rPr>
          <w:sz w:val="24"/>
          <w:szCs w:val="24"/>
        </w:rPr>
        <w:t xml:space="preserve">. </w:t>
      </w:r>
    </w:p>
    <w:p w14:paraId="47A1947E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5.</w:t>
      </w:r>
      <w:r w:rsidRPr="00A42B1A">
        <w:rPr>
          <w:sz w:val="24"/>
          <w:szCs w:val="24"/>
        </w:rPr>
        <w:t xml:space="preserve"> Examenul de absolvire se desfăş</w:t>
      </w:r>
      <w:r w:rsidR="00DD22FF" w:rsidRPr="00A42B1A">
        <w:rPr>
          <w:sz w:val="24"/>
          <w:szCs w:val="24"/>
        </w:rPr>
        <w:t>oară</w:t>
      </w:r>
      <w:r w:rsidRPr="00A42B1A">
        <w:rPr>
          <w:sz w:val="24"/>
          <w:szCs w:val="24"/>
        </w:rPr>
        <w:t xml:space="preserve"> </w:t>
      </w:r>
      <w:r w:rsidR="00DD22FF" w:rsidRPr="00A42B1A">
        <w:rPr>
          <w:sz w:val="24"/>
          <w:szCs w:val="24"/>
        </w:rPr>
        <w:t>la următoarele probe</w:t>
      </w:r>
      <w:r w:rsidRPr="00A42B1A">
        <w:rPr>
          <w:sz w:val="24"/>
          <w:szCs w:val="24"/>
        </w:rPr>
        <w:t xml:space="preserve">: </w:t>
      </w:r>
    </w:p>
    <w:p w14:paraId="1CCA87C8" w14:textId="77777777" w:rsidR="00A303C3" w:rsidRPr="00A42B1A" w:rsidRDefault="000901C7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a</w:t>
      </w:r>
      <w:r w:rsidR="00081731" w:rsidRPr="00A42B1A">
        <w:rPr>
          <w:sz w:val="24"/>
          <w:szCs w:val="24"/>
        </w:rPr>
        <w:t xml:space="preserve">) </w:t>
      </w:r>
      <w:r w:rsidR="00A303C3" w:rsidRPr="00A42B1A">
        <w:rPr>
          <w:sz w:val="24"/>
          <w:szCs w:val="24"/>
        </w:rPr>
        <w:t>O probă scrisă (numită „</w:t>
      </w:r>
      <w:r w:rsidRPr="00A42B1A">
        <w:rPr>
          <w:sz w:val="24"/>
          <w:szCs w:val="24"/>
        </w:rPr>
        <w:t>P</w:t>
      </w:r>
      <w:r w:rsidR="00081731" w:rsidRPr="00A42B1A">
        <w:rPr>
          <w:sz w:val="24"/>
          <w:szCs w:val="24"/>
        </w:rPr>
        <w:t xml:space="preserve">roba scrisă </w:t>
      </w:r>
      <w:r w:rsidRPr="00A42B1A">
        <w:rPr>
          <w:sz w:val="24"/>
          <w:szCs w:val="24"/>
        </w:rPr>
        <w:t>1</w:t>
      </w:r>
      <w:r w:rsidR="00A303C3" w:rsidRPr="00A42B1A">
        <w:rPr>
          <w:sz w:val="24"/>
          <w:szCs w:val="24"/>
        </w:rPr>
        <w:t>”)</w:t>
      </w:r>
      <w:r w:rsidRPr="00A42B1A">
        <w:rPr>
          <w:sz w:val="24"/>
          <w:szCs w:val="24"/>
        </w:rPr>
        <w:t xml:space="preserve"> </w:t>
      </w:r>
      <w:r w:rsidR="00081731" w:rsidRPr="00A42B1A">
        <w:rPr>
          <w:sz w:val="24"/>
          <w:szCs w:val="24"/>
        </w:rPr>
        <w:t xml:space="preserve"> se susţine la disciplinele: „Organizarea şi exercitarea profesiei de avocat", „Drept civil", „Drept procesual civil", „Drept penal", „Drept procesual penal". </w:t>
      </w:r>
    </w:p>
    <w:p w14:paraId="20C7CD9D" w14:textId="77777777" w:rsidR="000901C7" w:rsidRPr="00A42B1A" w:rsidRDefault="000901C7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b) </w:t>
      </w:r>
      <w:r w:rsidR="00A303C3" w:rsidRPr="00A42B1A">
        <w:rPr>
          <w:sz w:val="24"/>
          <w:szCs w:val="24"/>
        </w:rPr>
        <w:t>O probă scrisă (numită „</w:t>
      </w:r>
      <w:r w:rsidRPr="00A42B1A">
        <w:rPr>
          <w:sz w:val="24"/>
          <w:szCs w:val="24"/>
        </w:rPr>
        <w:t>Proba scrisă 2</w:t>
      </w:r>
      <w:r w:rsidR="00A303C3" w:rsidRPr="00A42B1A">
        <w:rPr>
          <w:sz w:val="24"/>
          <w:szCs w:val="24"/>
        </w:rPr>
        <w:t>”)</w:t>
      </w:r>
      <w:r w:rsidRPr="00A42B1A">
        <w:rPr>
          <w:sz w:val="24"/>
          <w:szCs w:val="24"/>
        </w:rPr>
        <w:t xml:space="preserve">  se susţine la </w:t>
      </w:r>
      <w:r w:rsidR="00A42B1A">
        <w:rPr>
          <w:sz w:val="24"/>
          <w:szCs w:val="24"/>
        </w:rPr>
        <w:t xml:space="preserve">un </w:t>
      </w:r>
      <w:r w:rsidR="00884913" w:rsidRPr="00A42B1A">
        <w:rPr>
          <w:sz w:val="24"/>
          <w:szCs w:val="24"/>
        </w:rPr>
        <w:t xml:space="preserve">pachet </w:t>
      </w:r>
      <w:r w:rsidR="00A42B1A">
        <w:rPr>
          <w:sz w:val="24"/>
          <w:szCs w:val="24"/>
        </w:rPr>
        <w:t xml:space="preserve">cuprinzând </w:t>
      </w:r>
      <w:r w:rsidRPr="00A42B1A">
        <w:rPr>
          <w:sz w:val="24"/>
          <w:szCs w:val="24"/>
        </w:rPr>
        <w:t xml:space="preserve">două discipline </w:t>
      </w:r>
      <w:r w:rsidR="00884913" w:rsidRPr="00A42B1A">
        <w:rPr>
          <w:sz w:val="24"/>
          <w:szCs w:val="24"/>
        </w:rPr>
        <w:t>opționale</w:t>
      </w:r>
      <w:r w:rsidR="00A42B1A">
        <w:rPr>
          <w:sz w:val="24"/>
          <w:szCs w:val="24"/>
        </w:rPr>
        <w:t>, conform planului de formare al I.N.P.P.A.</w:t>
      </w:r>
      <w:r w:rsidRPr="00A42B1A">
        <w:rPr>
          <w:sz w:val="24"/>
          <w:szCs w:val="24"/>
        </w:rPr>
        <w:t xml:space="preserve">. </w:t>
      </w:r>
    </w:p>
    <w:p w14:paraId="2C27BE3A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6.</w:t>
      </w:r>
      <w:r w:rsidRPr="00A42B1A">
        <w:rPr>
          <w:sz w:val="24"/>
          <w:szCs w:val="24"/>
        </w:rPr>
        <w:t xml:space="preserve"> (1) Tematica pentru disciplinele care fac obiectul examenului de absolvire este </w:t>
      </w:r>
      <w:r w:rsidR="00884913" w:rsidRPr="00A42B1A">
        <w:rPr>
          <w:sz w:val="24"/>
          <w:szCs w:val="24"/>
        </w:rPr>
        <w:t xml:space="preserve">stabilită </w:t>
      </w:r>
      <w:r w:rsidR="005170D2" w:rsidRPr="00A42B1A">
        <w:rPr>
          <w:sz w:val="24"/>
          <w:szCs w:val="24"/>
        </w:rPr>
        <w:t xml:space="preserve">de Consiliul de conducere al I.N.P.P.A. </w:t>
      </w:r>
      <w:r w:rsidR="00884913" w:rsidRPr="00A42B1A">
        <w:rPr>
          <w:sz w:val="24"/>
          <w:szCs w:val="24"/>
        </w:rPr>
        <w:t>prin raportare la programa analitică a acestora, dar fără a se reduce la aceasta. Tematica este publicată cu cel puțin 60 de zile înainte de data examenului pe pagina web a I</w:t>
      </w:r>
      <w:r w:rsidR="00EA2422" w:rsidRPr="00A42B1A">
        <w:rPr>
          <w:sz w:val="24"/>
          <w:szCs w:val="24"/>
        </w:rPr>
        <w:t>.</w:t>
      </w:r>
      <w:r w:rsidR="00884913" w:rsidRPr="00A42B1A">
        <w:rPr>
          <w:sz w:val="24"/>
          <w:szCs w:val="24"/>
        </w:rPr>
        <w:t>N</w:t>
      </w:r>
      <w:r w:rsidR="00EA2422" w:rsidRPr="00A42B1A">
        <w:rPr>
          <w:sz w:val="24"/>
          <w:szCs w:val="24"/>
        </w:rPr>
        <w:t>.</w:t>
      </w:r>
      <w:r w:rsidR="00884913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884913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884913" w:rsidRPr="00A42B1A">
        <w:rPr>
          <w:sz w:val="24"/>
          <w:szCs w:val="24"/>
        </w:rPr>
        <w:t xml:space="preserve">A. </w:t>
      </w:r>
    </w:p>
    <w:p w14:paraId="0BB987C6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lastRenderedPageBreak/>
        <w:t xml:space="preserve">(2) La studiul tematicii vor fi avute în vedere actele normative în vigoare, doctrina şi jurisprudenţa publicate în ultimii 5 ani. </w:t>
      </w:r>
    </w:p>
    <w:p w14:paraId="679A5C18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(3) Subiectele pentru probele de examen vor fi stabilite numai din tematica disciplinelor de examen, prevăzută </w:t>
      </w:r>
      <w:r w:rsidR="000901C7" w:rsidRPr="00A42B1A">
        <w:rPr>
          <w:sz w:val="24"/>
          <w:szCs w:val="24"/>
        </w:rPr>
        <w:t>la alin. (1)</w:t>
      </w:r>
      <w:r w:rsidRPr="00A42B1A">
        <w:rPr>
          <w:sz w:val="24"/>
          <w:szCs w:val="24"/>
        </w:rPr>
        <w:t xml:space="preserve">. </w:t>
      </w:r>
    </w:p>
    <w:p w14:paraId="27CBE228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 xml:space="preserve">Art. </w:t>
      </w:r>
      <w:r w:rsidR="000901C7" w:rsidRPr="00A42B1A">
        <w:rPr>
          <w:b/>
          <w:sz w:val="24"/>
          <w:szCs w:val="24"/>
        </w:rPr>
        <w:t>7</w:t>
      </w:r>
      <w:r w:rsidRPr="00A42B1A">
        <w:rPr>
          <w:sz w:val="24"/>
          <w:szCs w:val="24"/>
        </w:rPr>
        <w:t xml:space="preserve">. Nu vor fi admişi la </w:t>
      </w:r>
      <w:r w:rsidR="000901C7" w:rsidRPr="00A42B1A">
        <w:rPr>
          <w:sz w:val="24"/>
          <w:szCs w:val="24"/>
        </w:rPr>
        <w:t xml:space="preserve">susținerea </w:t>
      </w:r>
      <w:r w:rsidRPr="00A42B1A">
        <w:rPr>
          <w:sz w:val="24"/>
          <w:szCs w:val="24"/>
        </w:rPr>
        <w:t>prob</w:t>
      </w:r>
      <w:r w:rsidR="000901C7" w:rsidRPr="00A42B1A">
        <w:rPr>
          <w:sz w:val="24"/>
          <w:szCs w:val="24"/>
        </w:rPr>
        <w:t>elor</w:t>
      </w:r>
      <w:r w:rsidRPr="00A42B1A">
        <w:rPr>
          <w:sz w:val="24"/>
          <w:szCs w:val="24"/>
        </w:rPr>
        <w:t xml:space="preserve"> scris</w:t>
      </w:r>
      <w:r w:rsidR="000901C7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candidaţii care nu au </w:t>
      </w:r>
      <w:r w:rsidR="000901C7" w:rsidRPr="00A42B1A">
        <w:rPr>
          <w:sz w:val="24"/>
          <w:szCs w:val="24"/>
        </w:rPr>
        <w:t>promovat toate disciplinele cuprinse în planul de formare al I.N.P.P.A., potrivit dispozițiilor Regulamentului de organizare și funcționare a  I.N.P.P.A.</w:t>
      </w:r>
      <w:r w:rsidRPr="00A42B1A">
        <w:rPr>
          <w:sz w:val="24"/>
          <w:szCs w:val="24"/>
        </w:rPr>
        <w:t xml:space="preserve">. </w:t>
      </w:r>
    </w:p>
    <w:p w14:paraId="53AFDF6A" w14:textId="77777777" w:rsidR="00081731" w:rsidRPr="00A42B1A" w:rsidRDefault="000901C7" w:rsidP="00C66F2D">
      <w:pPr>
        <w:jc w:val="both"/>
        <w:rPr>
          <w:sz w:val="24"/>
          <w:szCs w:val="24"/>
        </w:rPr>
      </w:pPr>
      <w:r w:rsidRPr="00A42B1A" w:rsidDel="000901C7">
        <w:rPr>
          <w:sz w:val="24"/>
          <w:szCs w:val="24"/>
        </w:rPr>
        <w:t xml:space="preserve"> </w:t>
      </w:r>
      <w:r w:rsidR="00081731" w:rsidRPr="00A42B1A">
        <w:rPr>
          <w:b/>
          <w:sz w:val="24"/>
          <w:szCs w:val="24"/>
        </w:rPr>
        <w:t xml:space="preserve">Art. </w:t>
      </w:r>
      <w:r w:rsidRPr="00A42B1A">
        <w:rPr>
          <w:b/>
          <w:sz w:val="24"/>
          <w:szCs w:val="24"/>
        </w:rPr>
        <w:t>8</w:t>
      </w:r>
      <w:r w:rsidR="00081731" w:rsidRPr="00A42B1A">
        <w:rPr>
          <w:sz w:val="24"/>
          <w:szCs w:val="24"/>
        </w:rPr>
        <w:t>. (1) Prob</w:t>
      </w:r>
      <w:r w:rsidRPr="00A42B1A">
        <w:rPr>
          <w:sz w:val="24"/>
          <w:szCs w:val="24"/>
        </w:rPr>
        <w:t>ele</w:t>
      </w:r>
      <w:r w:rsidR="00081731" w:rsidRPr="00A42B1A">
        <w:rPr>
          <w:sz w:val="24"/>
          <w:szCs w:val="24"/>
        </w:rPr>
        <w:t xml:space="preserve"> scris</w:t>
      </w:r>
      <w:r w:rsidRPr="00A42B1A">
        <w:rPr>
          <w:sz w:val="24"/>
          <w:szCs w:val="24"/>
        </w:rPr>
        <w:t>e</w:t>
      </w:r>
      <w:r w:rsidR="00081731" w:rsidRPr="00A42B1A">
        <w:rPr>
          <w:sz w:val="24"/>
          <w:szCs w:val="24"/>
        </w:rPr>
        <w:t xml:space="preserve"> se desfăşoară la ace</w:t>
      </w:r>
      <w:r w:rsidRPr="00A42B1A">
        <w:rPr>
          <w:sz w:val="24"/>
          <w:szCs w:val="24"/>
        </w:rPr>
        <w:t>l</w:t>
      </w:r>
      <w:r w:rsidR="00081731" w:rsidRPr="00A42B1A">
        <w:rPr>
          <w:sz w:val="24"/>
          <w:szCs w:val="24"/>
        </w:rPr>
        <w:t>eaşi dat</w:t>
      </w:r>
      <w:r w:rsidRPr="00A42B1A">
        <w:rPr>
          <w:sz w:val="24"/>
          <w:szCs w:val="24"/>
        </w:rPr>
        <w:t>e</w:t>
      </w:r>
      <w:r w:rsidR="00081731" w:rsidRPr="00A42B1A">
        <w:rPr>
          <w:sz w:val="24"/>
          <w:szCs w:val="24"/>
        </w:rPr>
        <w:t xml:space="preserve"> şi or</w:t>
      </w:r>
      <w:r w:rsidRPr="00A42B1A">
        <w:rPr>
          <w:sz w:val="24"/>
          <w:szCs w:val="24"/>
        </w:rPr>
        <w:t>e</w:t>
      </w:r>
      <w:r w:rsidR="00081731" w:rsidRPr="00A42B1A">
        <w:rPr>
          <w:sz w:val="24"/>
          <w:szCs w:val="24"/>
        </w:rPr>
        <w:t xml:space="preserve"> atât în structura centrală a I</w:t>
      </w:r>
      <w:r w:rsidRPr="00A42B1A">
        <w:rPr>
          <w:sz w:val="24"/>
          <w:szCs w:val="24"/>
        </w:rPr>
        <w:t>.</w:t>
      </w:r>
      <w:r w:rsidR="00081731" w:rsidRPr="00A42B1A">
        <w:rPr>
          <w:sz w:val="24"/>
          <w:szCs w:val="24"/>
        </w:rPr>
        <w:t>N</w:t>
      </w:r>
      <w:r w:rsidRPr="00A42B1A">
        <w:rPr>
          <w:sz w:val="24"/>
          <w:szCs w:val="24"/>
        </w:rPr>
        <w:t>.</w:t>
      </w:r>
      <w:r w:rsidR="00081731" w:rsidRPr="00A42B1A">
        <w:rPr>
          <w:sz w:val="24"/>
          <w:szCs w:val="24"/>
        </w:rPr>
        <w:t>P</w:t>
      </w:r>
      <w:r w:rsidRPr="00A42B1A">
        <w:rPr>
          <w:sz w:val="24"/>
          <w:szCs w:val="24"/>
        </w:rPr>
        <w:t>.</w:t>
      </w:r>
      <w:r w:rsidR="00081731" w:rsidRPr="00A42B1A">
        <w:rPr>
          <w:sz w:val="24"/>
          <w:szCs w:val="24"/>
        </w:rPr>
        <w:t>P</w:t>
      </w:r>
      <w:r w:rsidRPr="00A42B1A">
        <w:rPr>
          <w:sz w:val="24"/>
          <w:szCs w:val="24"/>
        </w:rPr>
        <w:t>.</w:t>
      </w:r>
      <w:r w:rsidR="00081731" w:rsidRPr="00A42B1A">
        <w:rPr>
          <w:sz w:val="24"/>
          <w:szCs w:val="24"/>
        </w:rPr>
        <w:t>A</w:t>
      </w:r>
      <w:r w:rsidRPr="00A42B1A">
        <w:rPr>
          <w:sz w:val="24"/>
          <w:szCs w:val="24"/>
        </w:rPr>
        <w:t>.</w:t>
      </w:r>
      <w:r w:rsidR="00081731" w:rsidRPr="00A42B1A">
        <w:rPr>
          <w:sz w:val="24"/>
          <w:szCs w:val="24"/>
        </w:rPr>
        <w:t xml:space="preserve"> cât şi în </w:t>
      </w:r>
      <w:r w:rsidRPr="00A42B1A">
        <w:rPr>
          <w:sz w:val="24"/>
          <w:szCs w:val="24"/>
        </w:rPr>
        <w:t xml:space="preserve">structurile </w:t>
      </w:r>
      <w:r w:rsidR="00081731" w:rsidRPr="00A42B1A">
        <w:rPr>
          <w:sz w:val="24"/>
          <w:szCs w:val="24"/>
        </w:rPr>
        <w:t>teritoriale. Prob</w:t>
      </w:r>
      <w:r w:rsidR="00FC10AD" w:rsidRPr="00A42B1A">
        <w:rPr>
          <w:sz w:val="24"/>
          <w:szCs w:val="24"/>
        </w:rPr>
        <w:t>le</w:t>
      </w:r>
      <w:r w:rsidR="00081731" w:rsidRPr="00A42B1A">
        <w:rPr>
          <w:sz w:val="24"/>
          <w:szCs w:val="24"/>
        </w:rPr>
        <w:t xml:space="preserve"> scris</w:t>
      </w:r>
      <w:r w:rsidR="00FC10AD" w:rsidRPr="00A42B1A">
        <w:rPr>
          <w:sz w:val="24"/>
          <w:szCs w:val="24"/>
        </w:rPr>
        <w:t>e</w:t>
      </w:r>
      <w:r w:rsidR="00081731" w:rsidRPr="00A42B1A">
        <w:rPr>
          <w:sz w:val="24"/>
          <w:szCs w:val="24"/>
        </w:rPr>
        <w:t xml:space="preserve"> const</w:t>
      </w:r>
      <w:r w:rsidR="00FC10AD" w:rsidRPr="00A42B1A">
        <w:rPr>
          <w:sz w:val="24"/>
          <w:szCs w:val="24"/>
        </w:rPr>
        <w:t>au</w:t>
      </w:r>
      <w:r w:rsidR="00081731" w:rsidRPr="00A42B1A">
        <w:rPr>
          <w:sz w:val="24"/>
          <w:szCs w:val="24"/>
        </w:rPr>
        <w:t xml:space="preserve"> în rezolvarea unor cazuri practice </w:t>
      </w:r>
      <w:r w:rsidR="00A303C3" w:rsidRPr="00A42B1A">
        <w:rPr>
          <w:sz w:val="24"/>
          <w:szCs w:val="24"/>
        </w:rPr>
        <w:t xml:space="preserve">cuprinse </w:t>
      </w:r>
      <w:r w:rsidR="00081731" w:rsidRPr="00A42B1A">
        <w:rPr>
          <w:sz w:val="24"/>
          <w:szCs w:val="24"/>
        </w:rPr>
        <w:t>în cadrul un</w:t>
      </w:r>
      <w:r w:rsidR="00FC10AD" w:rsidRPr="00A42B1A">
        <w:rPr>
          <w:sz w:val="24"/>
          <w:szCs w:val="24"/>
        </w:rPr>
        <w:t>or</w:t>
      </w:r>
      <w:r w:rsidR="00081731" w:rsidRPr="00A42B1A">
        <w:rPr>
          <w:sz w:val="24"/>
          <w:szCs w:val="24"/>
        </w:rPr>
        <w:t xml:space="preserve"> </w:t>
      </w:r>
      <w:r w:rsidR="00C66F2D" w:rsidRPr="00A42B1A">
        <w:rPr>
          <w:sz w:val="24"/>
          <w:szCs w:val="24"/>
        </w:rPr>
        <w:t>c</w:t>
      </w:r>
      <w:r w:rsidR="00081731" w:rsidRPr="00A42B1A">
        <w:rPr>
          <w:sz w:val="24"/>
          <w:szCs w:val="24"/>
        </w:rPr>
        <w:t>hestionar</w:t>
      </w:r>
      <w:r w:rsidR="00FC10AD" w:rsidRPr="00A42B1A">
        <w:rPr>
          <w:sz w:val="24"/>
          <w:szCs w:val="24"/>
        </w:rPr>
        <w:t>e</w:t>
      </w:r>
      <w:r w:rsidR="00081731" w:rsidRPr="00A42B1A">
        <w:rPr>
          <w:sz w:val="24"/>
          <w:szCs w:val="24"/>
        </w:rPr>
        <w:t xml:space="preserve"> format</w:t>
      </w:r>
      <w:r w:rsidR="00FC10AD" w:rsidRPr="00A42B1A">
        <w:rPr>
          <w:sz w:val="24"/>
          <w:szCs w:val="24"/>
        </w:rPr>
        <w:t>e</w:t>
      </w:r>
      <w:r w:rsidR="00081731" w:rsidRPr="00A42B1A">
        <w:rPr>
          <w:sz w:val="24"/>
          <w:szCs w:val="24"/>
        </w:rPr>
        <w:t xml:space="preserve"> din câte 10 </w:t>
      </w:r>
      <w:r w:rsidR="00FC10AD" w:rsidRPr="00A42B1A">
        <w:rPr>
          <w:sz w:val="24"/>
          <w:szCs w:val="24"/>
        </w:rPr>
        <w:t>întrebări</w:t>
      </w:r>
      <w:r w:rsidR="00081731" w:rsidRPr="00A42B1A">
        <w:rPr>
          <w:sz w:val="24"/>
          <w:szCs w:val="24"/>
        </w:rPr>
        <w:t xml:space="preserve"> pentru fiecare </w:t>
      </w:r>
      <w:r w:rsidR="00FC10AD" w:rsidRPr="00A42B1A">
        <w:rPr>
          <w:sz w:val="24"/>
          <w:szCs w:val="24"/>
        </w:rPr>
        <w:t>disciplină</w:t>
      </w:r>
      <w:r w:rsidR="002F4F69" w:rsidRPr="00A42B1A">
        <w:rPr>
          <w:sz w:val="24"/>
          <w:szCs w:val="24"/>
        </w:rPr>
        <w:t xml:space="preserve"> </w:t>
      </w:r>
      <w:r w:rsidR="00FC10AD" w:rsidRPr="00A42B1A">
        <w:rPr>
          <w:sz w:val="24"/>
          <w:szCs w:val="24"/>
        </w:rPr>
        <w:t>la proba scrisă 1, respectiv din câte 15 întrebări pentru fiecare disciplină</w:t>
      </w:r>
      <w:r w:rsidR="00081731" w:rsidRPr="00A42B1A">
        <w:rPr>
          <w:sz w:val="24"/>
          <w:szCs w:val="24"/>
        </w:rPr>
        <w:t xml:space="preserve"> </w:t>
      </w:r>
      <w:r w:rsidR="00FC10AD" w:rsidRPr="00A42B1A">
        <w:rPr>
          <w:sz w:val="24"/>
          <w:szCs w:val="24"/>
        </w:rPr>
        <w:t xml:space="preserve">la proba scrisă 2. </w:t>
      </w:r>
      <w:r w:rsidR="00081731" w:rsidRPr="00A42B1A">
        <w:rPr>
          <w:sz w:val="24"/>
          <w:szCs w:val="24"/>
        </w:rPr>
        <w:t xml:space="preserve">Fiecărei întrebări îi vor corespunde mai multe variante de răspuns, din care una sau două pot fi corecte, existând posibilitatea ca nicio variantă să nu fie corectă. </w:t>
      </w:r>
    </w:p>
    <w:p w14:paraId="1D1AB8E8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(2) Întrebările pentru prob</w:t>
      </w:r>
      <w:r w:rsidR="00FC10AD" w:rsidRPr="00A42B1A">
        <w:rPr>
          <w:sz w:val="24"/>
          <w:szCs w:val="24"/>
        </w:rPr>
        <w:t xml:space="preserve">ele </w:t>
      </w:r>
      <w:r w:rsidRPr="00A42B1A">
        <w:rPr>
          <w:sz w:val="24"/>
          <w:szCs w:val="24"/>
        </w:rPr>
        <w:t>scris</w:t>
      </w:r>
      <w:r w:rsidR="00FC10AD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sunt unice </w:t>
      </w:r>
      <w:r w:rsidR="00FC10AD" w:rsidRPr="00A42B1A">
        <w:rPr>
          <w:sz w:val="24"/>
          <w:szCs w:val="24"/>
        </w:rPr>
        <w:t xml:space="preserve">la nivel național </w:t>
      </w:r>
      <w:r w:rsidRPr="00A42B1A">
        <w:rPr>
          <w:sz w:val="24"/>
          <w:szCs w:val="24"/>
        </w:rPr>
        <w:t xml:space="preserve">şi vor fi stabilite de o comisie desemnată de </w:t>
      </w:r>
      <w:r w:rsidR="00C66F2D" w:rsidRPr="00A42B1A">
        <w:rPr>
          <w:sz w:val="24"/>
          <w:szCs w:val="24"/>
        </w:rPr>
        <w:t>c</w:t>
      </w:r>
      <w:r w:rsidRPr="00A42B1A">
        <w:rPr>
          <w:sz w:val="24"/>
          <w:szCs w:val="24"/>
        </w:rPr>
        <w:t xml:space="preserve">onducerea executivă a </w:t>
      </w:r>
      <w:r w:rsidR="002F4F69" w:rsidRPr="00A42B1A">
        <w:rPr>
          <w:sz w:val="24"/>
          <w:szCs w:val="24"/>
        </w:rPr>
        <w:t xml:space="preserve">structurii centrale a </w:t>
      </w:r>
      <w:r w:rsidRPr="00A42B1A">
        <w:rPr>
          <w:sz w:val="24"/>
          <w:szCs w:val="24"/>
        </w:rPr>
        <w:t>I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N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P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P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A</w:t>
      </w:r>
      <w:r w:rsidR="00FC10AD" w:rsidRPr="00A42B1A">
        <w:rPr>
          <w:sz w:val="24"/>
          <w:szCs w:val="24"/>
        </w:rPr>
        <w:t>.</w:t>
      </w:r>
      <w:r w:rsidR="00A51B11" w:rsidRPr="00A42B1A">
        <w:rPr>
          <w:sz w:val="24"/>
          <w:szCs w:val="24"/>
        </w:rPr>
        <w:t>,</w:t>
      </w:r>
      <w:r w:rsidRPr="00A42B1A">
        <w:rPr>
          <w:sz w:val="24"/>
          <w:szCs w:val="24"/>
        </w:rPr>
        <w:t xml:space="preserve"> </w:t>
      </w:r>
      <w:r w:rsidR="00FC10AD" w:rsidRPr="00A42B1A">
        <w:rPr>
          <w:sz w:val="24"/>
          <w:szCs w:val="24"/>
        </w:rPr>
        <w:t xml:space="preserve">asistată de consultanți de specialitate, </w:t>
      </w:r>
      <w:r w:rsidRPr="00A42B1A">
        <w:rPr>
          <w:sz w:val="24"/>
          <w:szCs w:val="24"/>
        </w:rPr>
        <w:t xml:space="preserve">cu asigurarea confidenţialităţii. Comisia de </w:t>
      </w:r>
      <w:r w:rsidR="00FC10AD" w:rsidRPr="00A42B1A">
        <w:rPr>
          <w:sz w:val="24"/>
          <w:szCs w:val="24"/>
        </w:rPr>
        <w:t>propunere a subiectelor</w:t>
      </w:r>
      <w:r w:rsidRPr="00A42B1A">
        <w:rPr>
          <w:sz w:val="24"/>
          <w:szCs w:val="24"/>
        </w:rPr>
        <w:t xml:space="preserve"> se va asigura ca subiectele să releve cunoştinţele teoretice şi aprofundarea jurisprudenţei relevante în materiile ce formează obiectul examinării. Subiectele vor urmări preponderent promovarea aptitudinilor specifice profesiei de avocat. </w:t>
      </w:r>
    </w:p>
    <w:p w14:paraId="25345621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(3) Preşedintele </w:t>
      </w:r>
      <w:r w:rsidR="00B72443" w:rsidRPr="00A42B1A">
        <w:rPr>
          <w:sz w:val="24"/>
          <w:szCs w:val="24"/>
        </w:rPr>
        <w:t>C</w:t>
      </w:r>
      <w:r w:rsidRPr="00A42B1A">
        <w:rPr>
          <w:sz w:val="24"/>
          <w:szCs w:val="24"/>
        </w:rPr>
        <w:t xml:space="preserve">omisiei </w:t>
      </w:r>
      <w:r w:rsidR="00A51B11" w:rsidRPr="00A42B1A">
        <w:rPr>
          <w:sz w:val="24"/>
          <w:szCs w:val="24"/>
        </w:rPr>
        <w:t>centrale</w:t>
      </w:r>
      <w:r w:rsidR="00FC10AD" w:rsidRPr="00A42B1A">
        <w:rPr>
          <w:sz w:val="24"/>
          <w:szCs w:val="24"/>
        </w:rPr>
        <w:t xml:space="preserve"> </w:t>
      </w:r>
      <w:r w:rsidRPr="00A42B1A">
        <w:rPr>
          <w:sz w:val="24"/>
          <w:szCs w:val="24"/>
        </w:rPr>
        <w:t>de examen stabileşte dacă şi în ce condiţii la prob</w:t>
      </w:r>
      <w:r w:rsidR="00FC10AD" w:rsidRPr="00A42B1A">
        <w:rPr>
          <w:sz w:val="24"/>
          <w:szCs w:val="24"/>
        </w:rPr>
        <w:t>ele</w:t>
      </w:r>
      <w:r w:rsidRPr="00A42B1A">
        <w:rPr>
          <w:sz w:val="24"/>
          <w:szCs w:val="24"/>
        </w:rPr>
        <w:t xml:space="preserve"> scris</w:t>
      </w:r>
      <w:r w:rsidR="00FC10AD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poate fi consultată legislaţia de către candidaţi. </w:t>
      </w:r>
      <w:r w:rsidR="00FC10AD" w:rsidRPr="00A42B1A">
        <w:rPr>
          <w:sz w:val="24"/>
          <w:szCs w:val="24"/>
        </w:rPr>
        <w:t xml:space="preserve">Nu sunt admise texte adnotate sau comentate. </w:t>
      </w:r>
      <w:r w:rsidR="00313910" w:rsidRPr="00A42B1A">
        <w:rPr>
          <w:sz w:val="24"/>
          <w:szCs w:val="24"/>
        </w:rPr>
        <w:t xml:space="preserve">Prin texte adnotate sau comentate se înțelege adnotarea sau comentarea realizată de editură sau de către candidat. </w:t>
      </w:r>
      <w:r w:rsidRPr="00A42B1A">
        <w:rPr>
          <w:sz w:val="24"/>
          <w:szCs w:val="24"/>
        </w:rPr>
        <w:t xml:space="preserve">Măsura se aplică unitar pentru </w:t>
      </w:r>
      <w:r w:rsidR="00FC10AD" w:rsidRPr="00A42B1A">
        <w:rPr>
          <w:sz w:val="24"/>
          <w:szCs w:val="24"/>
        </w:rPr>
        <w:t xml:space="preserve">structura centrală a </w:t>
      </w:r>
      <w:r w:rsidRPr="00A42B1A">
        <w:rPr>
          <w:sz w:val="24"/>
          <w:szCs w:val="24"/>
        </w:rPr>
        <w:t>I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N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P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P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A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 xml:space="preserve"> şi </w:t>
      </w:r>
      <w:r w:rsidR="00FC10AD" w:rsidRPr="00A42B1A">
        <w:rPr>
          <w:sz w:val="24"/>
          <w:szCs w:val="24"/>
        </w:rPr>
        <w:t xml:space="preserve">structurile </w:t>
      </w:r>
      <w:r w:rsidRPr="00A42B1A">
        <w:rPr>
          <w:sz w:val="24"/>
          <w:szCs w:val="24"/>
        </w:rPr>
        <w:t xml:space="preserve">teritoriale ale acestuia. </w:t>
      </w:r>
    </w:p>
    <w:p w14:paraId="63D8EC27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Art. </w:t>
      </w:r>
      <w:r w:rsidR="005B2919" w:rsidRPr="00A42B1A">
        <w:rPr>
          <w:b/>
          <w:sz w:val="24"/>
          <w:szCs w:val="24"/>
        </w:rPr>
        <w:t>9</w:t>
      </w:r>
      <w:r w:rsidRPr="00A42B1A">
        <w:rPr>
          <w:sz w:val="24"/>
          <w:szCs w:val="24"/>
        </w:rPr>
        <w:t>. (1) Înainte de predarea lucrărilor, candidaţii îşi scri</w:t>
      </w:r>
      <w:r w:rsidR="00313910" w:rsidRPr="00A42B1A">
        <w:rPr>
          <w:sz w:val="24"/>
          <w:szCs w:val="24"/>
        </w:rPr>
        <w:t>u</w:t>
      </w:r>
      <w:r w:rsidRPr="00A42B1A">
        <w:rPr>
          <w:sz w:val="24"/>
          <w:szCs w:val="24"/>
        </w:rPr>
        <w:t xml:space="preserve"> numele şi prenumele pe colţul foii de răspuns ce urmează a fi lipit, după care se aplică ştampila l.N.P.P.A. pentru asigurarea secretului lucrării. </w:t>
      </w:r>
    </w:p>
    <w:p w14:paraId="13E88EE7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(2) Orice încercare de fraudă atrage excluderea candidatului din examen. </w:t>
      </w:r>
      <w:r w:rsidR="00FC10AD" w:rsidRPr="00A42B1A">
        <w:rPr>
          <w:sz w:val="24"/>
          <w:szCs w:val="24"/>
        </w:rPr>
        <w:t xml:space="preserve">Regulile privind cazurile de fraudă </w:t>
      </w:r>
      <w:r w:rsidR="009C0A76" w:rsidRPr="00A42B1A">
        <w:rPr>
          <w:sz w:val="24"/>
          <w:szCs w:val="24"/>
        </w:rPr>
        <w:t xml:space="preserve">și procedura aferentă </w:t>
      </w:r>
      <w:r w:rsidR="00FC10AD" w:rsidRPr="00A42B1A">
        <w:rPr>
          <w:sz w:val="24"/>
          <w:szCs w:val="24"/>
        </w:rPr>
        <w:t xml:space="preserve">se stabilesc </w:t>
      </w:r>
      <w:r w:rsidR="00313910" w:rsidRPr="00A42B1A">
        <w:rPr>
          <w:sz w:val="24"/>
          <w:szCs w:val="24"/>
        </w:rPr>
        <w:t>prin Regulamentul de organizare și funcționare a I</w:t>
      </w:r>
      <w:r w:rsidR="00EA2422" w:rsidRPr="00A42B1A">
        <w:rPr>
          <w:sz w:val="24"/>
          <w:szCs w:val="24"/>
        </w:rPr>
        <w:t>.</w:t>
      </w:r>
      <w:r w:rsidR="00313910" w:rsidRPr="00A42B1A">
        <w:rPr>
          <w:sz w:val="24"/>
          <w:szCs w:val="24"/>
        </w:rPr>
        <w:t>N</w:t>
      </w:r>
      <w:r w:rsidR="00EA2422" w:rsidRPr="00A42B1A">
        <w:rPr>
          <w:sz w:val="24"/>
          <w:szCs w:val="24"/>
        </w:rPr>
        <w:t>.</w:t>
      </w:r>
      <w:r w:rsidR="00313910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313910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313910" w:rsidRPr="00A42B1A">
        <w:rPr>
          <w:sz w:val="24"/>
          <w:szCs w:val="24"/>
        </w:rPr>
        <w:t>A</w:t>
      </w:r>
      <w:r w:rsidR="00EA2422" w:rsidRPr="00A42B1A">
        <w:rPr>
          <w:sz w:val="24"/>
          <w:szCs w:val="24"/>
        </w:rPr>
        <w:t>.</w:t>
      </w:r>
      <w:r w:rsidR="00313910" w:rsidRPr="00A42B1A">
        <w:rPr>
          <w:sz w:val="24"/>
          <w:szCs w:val="24"/>
        </w:rPr>
        <w:t xml:space="preserve"> și </w:t>
      </w:r>
      <w:r w:rsidR="00FC10AD" w:rsidRPr="00A42B1A">
        <w:rPr>
          <w:sz w:val="24"/>
          <w:szCs w:val="24"/>
        </w:rPr>
        <w:t xml:space="preserve">de </w:t>
      </w:r>
      <w:r w:rsidR="009C0A76" w:rsidRPr="00A42B1A">
        <w:rPr>
          <w:sz w:val="24"/>
          <w:szCs w:val="24"/>
        </w:rPr>
        <w:t xml:space="preserve">comisia </w:t>
      </w:r>
      <w:r w:rsidR="00A51B11" w:rsidRPr="00A42B1A">
        <w:rPr>
          <w:sz w:val="24"/>
          <w:szCs w:val="24"/>
        </w:rPr>
        <w:t>centrală</w:t>
      </w:r>
      <w:r w:rsidR="009C0A76" w:rsidRPr="00A42B1A">
        <w:rPr>
          <w:sz w:val="24"/>
          <w:szCs w:val="24"/>
        </w:rPr>
        <w:t xml:space="preserve"> de examen.</w:t>
      </w:r>
      <w:r w:rsidR="00FC10AD" w:rsidRPr="00A42B1A">
        <w:rPr>
          <w:sz w:val="24"/>
          <w:szCs w:val="24"/>
        </w:rPr>
        <w:t xml:space="preserve"> </w:t>
      </w:r>
    </w:p>
    <w:p w14:paraId="5BBEFB9F" w14:textId="77777777" w:rsidR="00324F03" w:rsidRPr="00A42B1A" w:rsidRDefault="00081731" w:rsidP="00324F03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0</w:t>
      </w:r>
      <w:r w:rsidRPr="00A42B1A">
        <w:rPr>
          <w:sz w:val="24"/>
          <w:szCs w:val="24"/>
        </w:rPr>
        <w:t xml:space="preserve">. </w:t>
      </w:r>
      <w:r w:rsidR="00324F03" w:rsidRPr="00A42B1A">
        <w:rPr>
          <w:sz w:val="24"/>
          <w:szCs w:val="24"/>
        </w:rPr>
        <w:t xml:space="preserve">(1) Pentru fiecare întrebare la care candidatul a răspuns corect și complet se acordă 1 punct.    </w:t>
      </w:r>
    </w:p>
    <w:p w14:paraId="48C7FC72" w14:textId="77777777" w:rsidR="009C0A76" w:rsidRPr="00A42B1A" w:rsidRDefault="00081731" w:rsidP="00324F03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324F03" w:rsidRPr="00A42B1A">
        <w:rPr>
          <w:sz w:val="24"/>
          <w:szCs w:val="24"/>
        </w:rPr>
        <w:t>2</w:t>
      </w:r>
      <w:r w:rsidRPr="00A42B1A">
        <w:rPr>
          <w:sz w:val="24"/>
          <w:szCs w:val="24"/>
        </w:rPr>
        <w:t>) Barem</w:t>
      </w:r>
      <w:r w:rsidR="009C0A76" w:rsidRPr="00A42B1A">
        <w:rPr>
          <w:sz w:val="24"/>
          <w:szCs w:val="24"/>
        </w:rPr>
        <w:t>ele</w:t>
      </w:r>
      <w:r w:rsidRPr="00A42B1A">
        <w:rPr>
          <w:sz w:val="24"/>
          <w:szCs w:val="24"/>
        </w:rPr>
        <w:t xml:space="preserve"> la prob</w:t>
      </w:r>
      <w:r w:rsidR="009C0A76" w:rsidRPr="00A42B1A">
        <w:rPr>
          <w:sz w:val="24"/>
          <w:szCs w:val="24"/>
        </w:rPr>
        <w:t>ele</w:t>
      </w:r>
      <w:r w:rsidRPr="00A42B1A">
        <w:rPr>
          <w:sz w:val="24"/>
          <w:szCs w:val="24"/>
        </w:rPr>
        <w:t xml:space="preserve"> scris</w:t>
      </w:r>
      <w:r w:rsidR="009C0A76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se afişează la locul desfăşurării examenului în </w:t>
      </w:r>
      <w:r w:rsidR="009C0A76" w:rsidRPr="00A42B1A">
        <w:rPr>
          <w:sz w:val="24"/>
          <w:szCs w:val="24"/>
        </w:rPr>
        <w:t xml:space="preserve">cel mult o oră de la încheierea fiecarei probe, dar nu mai puțin de </w:t>
      </w:r>
      <w:r w:rsidRPr="00A42B1A">
        <w:rPr>
          <w:sz w:val="24"/>
          <w:szCs w:val="24"/>
        </w:rPr>
        <w:t>30 de minute</w:t>
      </w:r>
      <w:r w:rsidR="009C0A76" w:rsidRPr="00A42B1A">
        <w:rPr>
          <w:sz w:val="24"/>
          <w:szCs w:val="24"/>
        </w:rPr>
        <w:t>,</w:t>
      </w:r>
      <w:r w:rsidRPr="00A42B1A">
        <w:rPr>
          <w:sz w:val="24"/>
          <w:szCs w:val="24"/>
        </w:rPr>
        <w:t xml:space="preserve"> şi se public</w:t>
      </w:r>
      <w:r w:rsidR="00324F03" w:rsidRPr="00A42B1A">
        <w:rPr>
          <w:sz w:val="24"/>
          <w:szCs w:val="24"/>
        </w:rPr>
        <w:t>ă</w:t>
      </w:r>
      <w:r w:rsidRPr="00A42B1A">
        <w:rPr>
          <w:sz w:val="24"/>
          <w:szCs w:val="24"/>
        </w:rPr>
        <w:t xml:space="preserve"> pe pagina web a I</w:t>
      </w:r>
      <w:r w:rsidR="00324F03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N</w:t>
      </w:r>
      <w:r w:rsidR="00324F03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P</w:t>
      </w:r>
      <w:r w:rsidR="00324F03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P</w:t>
      </w:r>
      <w:r w:rsidR="00324F03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 xml:space="preserve">A. </w:t>
      </w:r>
    </w:p>
    <w:p w14:paraId="3B2C7AA7" w14:textId="77777777" w:rsidR="00E4001F" w:rsidRPr="00A42B1A" w:rsidRDefault="009C0A76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324F03" w:rsidRPr="00A42B1A">
        <w:rPr>
          <w:sz w:val="24"/>
          <w:szCs w:val="24"/>
        </w:rPr>
        <w:t>3</w:t>
      </w:r>
      <w:r w:rsidRPr="00A42B1A">
        <w:rPr>
          <w:sz w:val="24"/>
          <w:szCs w:val="24"/>
        </w:rPr>
        <w:t xml:space="preserve">) </w:t>
      </w:r>
      <w:r w:rsidR="00081731" w:rsidRPr="00A42B1A">
        <w:rPr>
          <w:sz w:val="24"/>
          <w:szCs w:val="24"/>
        </w:rPr>
        <w:t>Contestaţiile privind formularea subiectelor şi corectitudinea barem</w:t>
      </w:r>
      <w:r w:rsidRPr="00A42B1A">
        <w:rPr>
          <w:sz w:val="24"/>
          <w:szCs w:val="24"/>
        </w:rPr>
        <w:t>elor</w:t>
      </w:r>
      <w:r w:rsidR="00081731" w:rsidRPr="00A42B1A">
        <w:rPr>
          <w:sz w:val="24"/>
          <w:szCs w:val="24"/>
        </w:rPr>
        <w:t xml:space="preserve"> de notare se formulează în termen de 24 de ore de la afişarea </w:t>
      </w:r>
      <w:r w:rsidRPr="00A42B1A">
        <w:rPr>
          <w:sz w:val="24"/>
          <w:szCs w:val="24"/>
        </w:rPr>
        <w:t xml:space="preserve">fiecărui </w:t>
      </w:r>
      <w:r w:rsidR="00081731" w:rsidRPr="00A42B1A">
        <w:rPr>
          <w:sz w:val="24"/>
          <w:szCs w:val="24"/>
        </w:rPr>
        <w:t xml:space="preserve">barem. Contestaţiile se soluţionează în termen de </w:t>
      </w:r>
      <w:r w:rsidR="00313910" w:rsidRPr="00A42B1A">
        <w:rPr>
          <w:sz w:val="24"/>
          <w:szCs w:val="24"/>
        </w:rPr>
        <w:t xml:space="preserve">cel mult </w:t>
      </w:r>
      <w:r w:rsidR="00081731" w:rsidRPr="00A42B1A">
        <w:rPr>
          <w:sz w:val="24"/>
          <w:szCs w:val="24"/>
        </w:rPr>
        <w:t xml:space="preserve">48 de ore de la </w:t>
      </w:r>
      <w:r w:rsidRPr="00A42B1A">
        <w:rPr>
          <w:sz w:val="24"/>
          <w:szCs w:val="24"/>
        </w:rPr>
        <w:t>încheierea perioadei de depunere a contestațiilor</w:t>
      </w:r>
      <w:r w:rsidR="00081731" w:rsidRPr="00A42B1A">
        <w:rPr>
          <w:sz w:val="24"/>
          <w:szCs w:val="24"/>
        </w:rPr>
        <w:t xml:space="preserve">, de către </w:t>
      </w:r>
      <w:r w:rsidR="00081731" w:rsidRPr="00A42B1A">
        <w:rPr>
          <w:sz w:val="24"/>
          <w:szCs w:val="24"/>
        </w:rPr>
        <w:lastRenderedPageBreak/>
        <w:t xml:space="preserve">Comisia centrală de soluţionare a contestaţiilor a l.N.P.P.A. desemnată de </w:t>
      </w:r>
      <w:r w:rsidR="00064CD6" w:rsidRPr="00A42B1A">
        <w:rPr>
          <w:sz w:val="24"/>
          <w:szCs w:val="24"/>
        </w:rPr>
        <w:t>Comisia Permanentă a U.N.B.R.</w:t>
      </w:r>
      <w:r w:rsidR="00081731" w:rsidRPr="00A42B1A">
        <w:rPr>
          <w:sz w:val="24"/>
          <w:szCs w:val="24"/>
        </w:rPr>
        <w:t xml:space="preserve"> Afişarea rezultatelor soluţionării contestaţiilor se face pe</w:t>
      </w:r>
      <w:r w:rsidR="00C66F2D" w:rsidRPr="00A42B1A">
        <w:rPr>
          <w:sz w:val="24"/>
          <w:szCs w:val="24"/>
        </w:rPr>
        <w:t xml:space="preserve"> </w:t>
      </w:r>
      <w:r w:rsidR="00081731" w:rsidRPr="00A42B1A">
        <w:rPr>
          <w:sz w:val="24"/>
          <w:szCs w:val="24"/>
        </w:rPr>
        <w:t xml:space="preserve">pagina web a </w:t>
      </w:r>
      <w:r w:rsidRPr="00A42B1A">
        <w:rPr>
          <w:sz w:val="24"/>
          <w:szCs w:val="24"/>
        </w:rPr>
        <w:t>I</w:t>
      </w:r>
      <w:r w:rsidR="00081731" w:rsidRPr="00A42B1A">
        <w:rPr>
          <w:sz w:val="24"/>
          <w:szCs w:val="24"/>
        </w:rPr>
        <w:t xml:space="preserve">.N.P.P.A. </w:t>
      </w:r>
    </w:p>
    <w:p w14:paraId="346A3F52" w14:textId="77777777" w:rsidR="00A51B11" w:rsidRPr="00A42B1A" w:rsidRDefault="00E4001F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(4) </w:t>
      </w:r>
      <w:r w:rsidR="00971C76" w:rsidRPr="00A42B1A">
        <w:rPr>
          <w:sz w:val="24"/>
          <w:szCs w:val="24"/>
        </w:rPr>
        <w:t>În cazul în care în urma soluționării contestațiilor se anulează întrebări sau răspunsuri care conduc la diminuarea punctajului candidaților care nu au formulat contestații, num</w:t>
      </w:r>
      <w:r w:rsidR="00B72443" w:rsidRPr="00A42B1A">
        <w:rPr>
          <w:sz w:val="24"/>
          <w:szCs w:val="24"/>
        </w:rPr>
        <w:t>a</w:t>
      </w:r>
      <w:r w:rsidR="00971C76" w:rsidRPr="00A42B1A">
        <w:rPr>
          <w:sz w:val="24"/>
          <w:szCs w:val="24"/>
        </w:rPr>
        <w:t>i pentru aceștia din urmă se acordă un nou termen  de 24 de ore pentru formularea de contestații</w:t>
      </w:r>
      <w:r w:rsidR="00B72443" w:rsidRPr="00A42B1A">
        <w:rPr>
          <w:sz w:val="24"/>
          <w:szCs w:val="24"/>
        </w:rPr>
        <w:t xml:space="preserve">, cu privire exclusiv </w:t>
      </w:r>
      <w:r w:rsidR="00971C76" w:rsidRPr="00A42B1A">
        <w:rPr>
          <w:sz w:val="24"/>
          <w:szCs w:val="24"/>
        </w:rPr>
        <w:t xml:space="preserve">la întrebările/răspunsurile anulate. </w:t>
      </w:r>
      <w:r w:rsidR="00B72443" w:rsidRPr="00A42B1A">
        <w:rPr>
          <w:sz w:val="24"/>
          <w:szCs w:val="24"/>
        </w:rPr>
        <w:t xml:space="preserve">Termenul de soluționare a acestor noi contestații este de 48 de ore de la încheierea perioadei de depunere a acestora. </w:t>
      </w:r>
    </w:p>
    <w:p w14:paraId="6B0C00C8" w14:textId="77777777" w:rsidR="00324F03" w:rsidRPr="00A42B1A" w:rsidRDefault="00A51B1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E4001F" w:rsidRPr="00A42B1A">
        <w:rPr>
          <w:sz w:val="24"/>
          <w:szCs w:val="24"/>
        </w:rPr>
        <w:t>5</w:t>
      </w:r>
      <w:r w:rsidRPr="00A42B1A">
        <w:rPr>
          <w:sz w:val="24"/>
          <w:szCs w:val="24"/>
        </w:rPr>
        <w:t xml:space="preserve">) </w:t>
      </w:r>
      <w:r w:rsidR="00971C76" w:rsidRPr="00A42B1A">
        <w:rPr>
          <w:sz w:val="24"/>
          <w:szCs w:val="24"/>
        </w:rPr>
        <w:t>Baremul final este cel publicat în urma soluționării tuturor contestațiilor și reprezintă unicul criteriu de evaluare a lucrărilor candidaților.</w:t>
      </w:r>
    </w:p>
    <w:p w14:paraId="4686EA3F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E4001F" w:rsidRPr="00A42B1A">
        <w:rPr>
          <w:sz w:val="24"/>
          <w:szCs w:val="24"/>
        </w:rPr>
        <w:t>6</w:t>
      </w:r>
      <w:r w:rsidRPr="00A42B1A">
        <w:rPr>
          <w:sz w:val="24"/>
          <w:szCs w:val="24"/>
        </w:rPr>
        <w:t xml:space="preserve">) </w:t>
      </w:r>
      <w:r w:rsidR="006473B9" w:rsidRPr="00A42B1A">
        <w:rPr>
          <w:sz w:val="24"/>
          <w:szCs w:val="24"/>
        </w:rPr>
        <w:t>Punctaj</w:t>
      </w:r>
      <w:r w:rsidR="008D5B3A" w:rsidRPr="00A42B1A">
        <w:rPr>
          <w:sz w:val="24"/>
          <w:szCs w:val="24"/>
        </w:rPr>
        <w:t>ele</w:t>
      </w:r>
      <w:r w:rsidR="006473B9" w:rsidRPr="00A42B1A">
        <w:rPr>
          <w:sz w:val="24"/>
          <w:szCs w:val="24"/>
        </w:rPr>
        <w:t xml:space="preserve"> obținut</w:t>
      </w:r>
      <w:r w:rsidR="008D5B3A" w:rsidRPr="00A42B1A">
        <w:rPr>
          <w:sz w:val="24"/>
          <w:szCs w:val="24"/>
        </w:rPr>
        <w:t>e</w:t>
      </w:r>
      <w:r w:rsidR="006473B9" w:rsidRPr="00A42B1A">
        <w:rPr>
          <w:sz w:val="24"/>
          <w:szCs w:val="24"/>
        </w:rPr>
        <w:t xml:space="preserve"> de candidați </w:t>
      </w:r>
      <w:r w:rsidRPr="00A42B1A">
        <w:rPr>
          <w:sz w:val="24"/>
          <w:szCs w:val="24"/>
        </w:rPr>
        <w:t xml:space="preserve">la </w:t>
      </w:r>
      <w:r w:rsidR="008D5B3A" w:rsidRPr="00A42B1A">
        <w:rPr>
          <w:sz w:val="24"/>
          <w:szCs w:val="24"/>
        </w:rPr>
        <w:t xml:space="preserve">fiecare dintre </w:t>
      </w:r>
      <w:r w:rsidRPr="00A42B1A">
        <w:rPr>
          <w:sz w:val="24"/>
          <w:szCs w:val="24"/>
        </w:rPr>
        <w:t>prob</w:t>
      </w:r>
      <w:r w:rsidR="008D5B3A" w:rsidRPr="00A42B1A">
        <w:rPr>
          <w:sz w:val="24"/>
          <w:szCs w:val="24"/>
        </w:rPr>
        <w:t>ele</w:t>
      </w:r>
      <w:r w:rsidRPr="00A42B1A">
        <w:rPr>
          <w:sz w:val="24"/>
          <w:szCs w:val="24"/>
        </w:rPr>
        <w:t xml:space="preserve"> scris</w:t>
      </w:r>
      <w:r w:rsidR="008D5B3A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se comunică prin afişare la avizier, prin grija secretariatului l.N.P.P.A., în </w:t>
      </w:r>
      <w:r w:rsidR="00A735BE" w:rsidRPr="00A42B1A">
        <w:rPr>
          <w:sz w:val="24"/>
          <w:szCs w:val="24"/>
        </w:rPr>
        <w:t xml:space="preserve">termen de </w:t>
      </w:r>
      <w:r w:rsidRPr="00A42B1A">
        <w:rPr>
          <w:sz w:val="24"/>
          <w:szCs w:val="24"/>
        </w:rPr>
        <w:t xml:space="preserve">48 de ore de la afişarea </w:t>
      </w:r>
      <w:r w:rsidR="00B72443" w:rsidRPr="00A42B1A">
        <w:rPr>
          <w:sz w:val="24"/>
          <w:szCs w:val="24"/>
        </w:rPr>
        <w:t xml:space="preserve">baremului final </w:t>
      </w:r>
      <w:r w:rsidR="00A735BE" w:rsidRPr="00A42B1A">
        <w:rPr>
          <w:sz w:val="24"/>
          <w:szCs w:val="24"/>
        </w:rPr>
        <w:t>la fiecare probă</w:t>
      </w:r>
      <w:r w:rsidRPr="00A42B1A">
        <w:rPr>
          <w:sz w:val="24"/>
          <w:szCs w:val="24"/>
        </w:rPr>
        <w:t xml:space="preserve">. </w:t>
      </w:r>
    </w:p>
    <w:p w14:paraId="40D55AD0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E4001F" w:rsidRPr="00A42B1A">
        <w:rPr>
          <w:sz w:val="24"/>
          <w:szCs w:val="24"/>
        </w:rPr>
        <w:t>7</w:t>
      </w:r>
      <w:r w:rsidRPr="00A42B1A">
        <w:rPr>
          <w:sz w:val="24"/>
          <w:szCs w:val="24"/>
        </w:rPr>
        <w:t xml:space="preserve">) Contestaţiile ce au ca obiect operaţiunile de corectare se formulează în termen de 24 de ore de la afişarea </w:t>
      </w:r>
      <w:r w:rsidR="008D5B3A" w:rsidRPr="00A42B1A">
        <w:rPr>
          <w:sz w:val="24"/>
          <w:szCs w:val="24"/>
        </w:rPr>
        <w:t>punctajelor</w:t>
      </w:r>
      <w:r w:rsidRPr="00A42B1A">
        <w:rPr>
          <w:sz w:val="24"/>
          <w:szCs w:val="24"/>
        </w:rPr>
        <w:t xml:space="preserve"> acordate la </w:t>
      </w:r>
      <w:r w:rsidR="008D5B3A" w:rsidRPr="00A42B1A">
        <w:rPr>
          <w:sz w:val="24"/>
          <w:szCs w:val="24"/>
        </w:rPr>
        <w:t xml:space="preserve">fiecare dintre </w:t>
      </w:r>
      <w:r w:rsidRPr="00A42B1A">
        <w:rPr>
          <w:sz w:val="24"/>
          <w:szCs w:val="24"/>
        </w:rPr>
        <w:t>prob</w:t>
      </w:r>
      <w:r w:rsidR="00B72443" w:rsidRPr="00A42B1A">
        <w:rPr>
          <w:sz w:val="24"/>
          <w:szCs w:val="24"/>
        </w:rPr>
        <w:t>ele</w:t>
      </w:r>
      <w:r w:rsidRPr="00A42B1A">
        <w:rPr>
          <w:sz w:val="24"/>
          <w:szCs w:val="24"/>
        </w:rPr>
        <w:t xml:space="preserve"> scris</w:t>
      </w:r>
      <w:r w:rsidR="00B72443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şi se soluţionează </w:t>
      </w:r>
      <w:r w:rsidR="00B72443" w:rsidRPr="00A42B1A">
        <w:rPr>
          <w:sz w:val="24"/>
          <w:szCs w:val="24"/>
        </w:rPr>
        <w:t xml:space="preserve">în termen de 48 de ore </w:t>
      </w:r>
      <w:r w:rsidRPr="00A42B1A">
        <w:rPr>
          <w:sz w:val="24"/>
          <w:szCs w:val="24"/>
        </w:rPr>
        <w:t xml:space="preserve">de către </w:t>
      </w:r>
      <w:r w:rsidR="00607973" w:rsidRPr="00A42B1A">
        <w:rPr>
          <w:sz w:val="24"/>
          <w:szCs w:val="24"/>
        </w:rPr>
        <w:t>C</w:t>
      </w:r>
      <w:r w:rsidRPr="00A42B1A">
        <w:rPr>
          <w:sz w:val="24"/>
          <w:szCs w:val="24"/>
        </w:rPr>
        <w:t xml:space="preserve">omisia </w:t>
      </w:r>
      <w:r w:rsidR="00B72443" w:rsidRPr="00A42B1A">
        <w:rPr>
          <w:sz w:val="24"/>
          <w:szCs w:val="24"/>
        </w:rPr>
        <w:t xml:space="preserve">desemnată de </w:t>
      </w:r>
      <w:r w:rsidR="00CC1F73" w:rsidRPr="00A42B1A">
        <w:rPr>
          <w:sz w:val="24"/>
          <w:szCs w:val="24"/>
        </w:rPr>
        <w:t>Comisia Permanentă U.N.B.R.</w:t>
      </w:r>
      <w:r w:rsidR="008D5B3A" w:rsidRPr="00A42B1A" w:rsidDel="00B72443">
        <w:rPr>
          <w:sz w:val="24"/>
          <w:szCs w:val="24"/>
        </w:rPr>
        <w:t xml:space="preserve"> </w:t>
      </w:r>
      <w:r w:rsidRPr="00A42B1A">
        <w:rPr>
          <w:sz w:val="24"/>
          <w:szCs w:val="24"/>
        </w:rPr>
        <w:t xml:space="preserve">. </w:t>
      </w:r>
    </w:p>
    <w:p w14:paraId="5409B4EE" w14:textId="77777777" w:rsidR="007D63D0" w:rsidRPr="00A42B1A" w:rsidRDefault="007D63D0" w:rsidP="007D63D0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1</w:t>
      </w:r>
      <w:r w:rsidRPr="00A42B1A">
        <w:rPr>
          <w:b/>
          <w:sz w:val="24"/>
          <w:szCs w:val="24"/>
        </w:rPr>
        <w:t>.</w:t>
      </w:r>
      <w:r w:rsidRPr="00A42B1A">
        <w:rPr>
          <w:sz w:val="24"/>
          <w:szCs w:val="24"/>
        </w:rPr>
        <w:t xml:space="preserve"> Pentru promovarea probelor candidații trebuie să obțină cel puțin 30 de puncte la proba </w:t>
      </w:r>
      <w:r w:rsidR="00A51B11" w:rsidRPr="00A42B1A">
        <w:rPr>
          <w:sz w:val="24"/>
          <w:szCs w:val="24"/>
        </w:rPr>
        <w:t xml:space="preserve">scrisă </w:t>
      </w:r>
      <w:r w:rsidRPr="00A42B1A">
        <w:rPr>
          <w:sz w:val="24"/>
          <w:szCs w:val="24"/>
        </w:rPr>
        <w:t xml:space="preserve">1 și, respectiv, cel puțin 18 puncte la proba </w:t>
      </w:r>
      <w:r w:rsidR="00A51B11" w:rsidRPr="00A42B1A">
        <w:rPr>
          <w:sz w:val="24"/>
          <w:szCs w:val="24"/>
        </w:rPr>
        <w:t xml:space="preserve">scrisă </w:t>
      </w:r>
      <w:r w:rsidRPr="00A42B1A">
        <w:rPr>
          <w:sz w:val="24"/>
          <w:szCs w:val="24"/>
        </w:rPr>
        <w:t xml:space="preserve">2. </w:t>
      </w:r>
    </w:p>
    <w:p w14:paraId="136EE05C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2</w:t>
      </w:r>
      <w:r w:rsidRPr="00A42B1A">
        <w:rPr>
          <w:sz w:val="24"/>
          <w:szCs w:val="24"/>
        </w:rPr>
        <w:t xml:space="preserve">. (1) Calificativul </w:t>
      </w:r>
      <w:r w:rsidR="008D5B3A" w:rsidRPr="00A42B1A">
        <w:rPr>
          <w:sz w:val="24"/>
          <w:szCs w:val="24"/>
        </w:rPr>
        <w:t xml:space="preserve">acordat candidatului pentru </w:t>
      </w:r>
      <w:r w:rsidRPr="00A42B1A">
        <w:rPr>
          <w:sz w:val="24"/>
          <w:szCs w:val="24"/>
        </w:rPr>
        <w:t xml:space="preserve">examenul de absolvire </w:t>
      </w:r>
      <w:r w:rsidR="00C73E5D" w:rsidRPr="00A42B1A">
        <w:rPr>
          <w:sz w:val="24"/>
          <w:szCs w:val="24"/>
        </w:rPr>
        <w:t>susținut</w:t>
      </w:r>
      <w:r w:rsidR="00A303C3" w:rsidRPr="00A42B1A">
        <w:rPr>
          <w:sz w:val="24"/>
          <w:szCs w:val="24"/>
        </w:rPr>
        <w:t xml:space="preserve"> </w:t>
      </w:r>
      <w:r w:rsidR="006473B9" w:rsidRPr="00A42B1A">
        <w:rPr>
          <w:sz w:val="24"/>
          <w:szCs w:val="24"/>
        </w:rPr>
        <w:t>se determină în raport de punctajul cumulat obținut de candida</w:t>
      </w:r>
      <w:r w:rsidR="008D5B3A" w:rsidRPr="00A42B1A">
        <w:rPr>
          <w:sz w:val="24"/>
          <w:szCs w:val="24"/>
        </w:rPr>
        <w:t>t</w:t>
      </w:r>
      <w:r w:rsidR="006473B9" w:rsidRPr="00A42B1A">
        <w:rPr>
          <w:sz w:val="24"/>
          <w:szCs w:val="24"/>
        </w:rPr>
        <w:t xml:space="preserve"> la cele două probe</w:t>
      </w:r>
      <w:r w:rsidR="00CE10E7" w:rsidRPr="00A42B1A">
        <w:rPr>
          <w:sz w:val="24"/>
          <w:szCs w:val="24"/>
        </w:rPr>
        <w:t xml:space="preserve"> scrise</w:t>
      </w:r>
      <w:r w:rsidR="006473B9" w:rsidRPr="00A42B1A">
        <w:rPr>
          <w:sz w:val="24"/>
          <w:szCs w:val="24"/>
        </w:rPr>
        <w:t xml:space="preserve">, </w:t>
      </w:r>
      <w:r w:rsidR="007D63D0" w:rsidRPr="00A42B1A">
        <w:rPr>
          <w:sz w:val="24"/>
          <w:szCs w:val="24"/>
        </w:rPr>
        <w:t xml:space="preserve">cu condiția ca la fiecare probă </w:t>
      </w:r>
      <w:r w:rsidR="008D5B3A" w:rsidRPr="00A42B1A">
        <w:rPr>
          <w:sz w:val="24"/>
          <w:szCs w:val="24"/>
        </w:rPr>
        <w:t>acesta</w:t>
      </w:r>
      <w:r w:rsidR="007D63D0" w:rsidRPr="00A42B1A">
        <w:rPr>
          <w:sz w:val="24"/>
          <w:szCs w:val="24"/>
        </w:rPr>
        <w:t xml:space="preserve"> să fi obținut cel puțin punctajul minim prevăzut la art. 1</w:t>
      </w:r>
      <w:r w:rsidR="005B2919" w:rsidRPr="00A42B1A">
        <w:rPr>
          <w:sz w:val="24"/>
          <w:szCs w:val="24"/>
        </w:rPr>
        <w:t>1</w:t>
      </w:r>
      <w:r w:rsidR="007D63D0" w:rsidRPr="00A42B1A">
        <w:rPr>
          <w:sz w:val="24"/>
          <w:szCs w:val="24"/>
        </w:rPr>
        <w:t>, d</w:t>
      </w:r>
      <w:r w:rsidR="006473B9" w:rsidRPr="00A42B1A">
        <w:rPr>
          <w:sz w:val="24"/>
          <w:szCs w:val="24"/>
        </w:rPr>
        <w:t>upă cum urmează:</w:t>
      </w:r>
      <w:r w:rsidRPr="00A42B1A">
        <w:rPr>
          <w:sz w:val="24"/>
          <w:szCs w:val="24"/>
        </w:rPr>
        <w:t xml:space="preserve"> </w:t>
      </w:r>
    </w:p>
    <w:p w14:paraId="1FA1F15B" w14:textId="3E8AF989" w:rsidR="006473B9" w:rsidRPr="00A42B1A" w:rsidRDefault="006473B9" w:rsidP="006473B9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1-</w:t>
      </w:r>
      <w:r w:rsidR="007D63D0" w:rsidRPr="00A42B1A">
        <w:rPr>
          <w:sz w:val="24"/>
          <w:szCs w:val="24"/>
        </w:rPr>
        <w:t>4</w:t>
      </w:r>
      <w:r w:rsidR="004D19A4">
        <w:rPr>
          <w:sz w:val="24"/>
          <w:szCs w:val="24"/>
        </w:rPr>
        <w:t>7</w:t>
      </w:r>
      <w:r w:rsidRPr="00A42B1A">
        <w:rPr>
          <w:sz w:val="24"/>
          <w:szCs w:val="24"/>
        </w:rPr>
        <w:t xml:space="preserve"> </w:t>
      </w:r>
      <w:r w:rsidR="007D63D0" w:rsidRPr="00A42B1A">
        <w:rPr>
          <w:sz w:val="24"/>
          <w:szCs w:val="24"/>
        </w:rPr>
        <w:t xml:space="preserve">de puncte </w:t>
      </w:r>
      <w:r w:rsidRPr="00A42B1A">
        <w:rPr>
          <w:sz w:val="24"/>
          <w:szCs w:val="24"/>
        </w:rPr>
        <w:t xml:space="preserve">= nesatisfăcător (NS); </w:t>
      </w:r>
    </w:p>
    <w:p w14:paraId="22B4F1EC" w14:textId="65947C3D" w:rsidR="006473B9" w:rsidRPr="00A42B1A" w:rsidRDefault="007D63D0" w:rsidP="006473B9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4</w:t>
      </w:r>
      <w:r w:rsidR="004D19A4">
        <w:rPr>
          <w:sz w:val="24"/>
          <w:szCs w:val="24"/>
        </w:rPr>
        <w:t>8</w:t>
      </w:r>
      <w:r w:rsidR="006473B9" w:rsidRPr="00A42B1A">
        <w:rPr>
          <w:sz w:val="24"/>
          <w:szCs w:val="24"/>
        </w:rPr>
        <w:t>-</w:t>
      </w:r>
      <w:r w:rsidRPr="00A42B1A">
        <w:rPr>
          <w:sz w:val="24"/>
          <w:szCs w:val="24"/>
        </w:rPr>
        <w:t>59</w:t>
      </w:r>
      <w:r w:rsidR="006473B9" w:rsidRPr="00A42B1A">
        <w:rPr>
          <w:sz w:val="24"/>
          <w:szCs w:val="24"/>
        </w:rPr>
        <w:t xml:space="preserve"> </w:t>
      </w:r>
      <w:r w:rsidRPr="00A42B1A">
        <w:rPr>
          <w:sz w:val="24"/>
          <w:szCs w:val="24"/>
        </w:rPr>
        <w:t xml:space="preserve">de puncte </w:t>
      </w:r>
      <w:r w:rsidR="006473B9" w:rsidRPr="00A42B1A">
        <w:rPr>
          <w:sz w:val="24"/>
          <w:szCs w:val="24"/>
        </w:rPr>
        <w:t xml:space="preserve">= satisfăcător (S); </w:t>
      </w:r>
    </w:p>
    <w:p w14:paraId="12B1B79D" w14:textId="77777777" w:rsidR="006473B9" w:rsidRPr="00A42B1A" w:rsidRDefault="007D63D0" w:rsidP="006473B9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60</w:t>
      </w:r>
      <w:r w:rsidR="006473B9" w:rsidRPr="00A42B1A">
        <w:rPr>
          <w:sz w:val="24"/>
          <w:szCs w:val="24"/>
        </w:rPr>
        <w:t>-</w:t>
      </w:r>
      <w:r w:rsidRPr="00A42B1A">
        <w:rPr>
          <w:sz w:val="24"/>
          <w:szCs w:val="24"/>
        </w:rPr>
        <w:t>70</w:t>
      </w:r>
      <w:r w:rsidR="006473B9" w:rsidRPr="00A42B1A">
        <w:rPr>
          <w:sz w:val="24"/>
          <w:szCs w:val="24"/>
        </w:rPr>
        <w:t xml:space="preserve"> </w:t>
      </w:r>
      <w:r w:rsidRPr="00A42B1A">
        <w:rPr>
          <w:sz w:val="24"/>
          <w:szCs w:val="24"/>
        </w:rPr>
        <w:t>de puncte</w:t>
      </w:r>
      <w:r w:rsidR="006473B9" w:rsidRPr="00A42B1A">
        <w:rPr>
          <w:sz w:val="24"/>
          <w:szCs w:val="24"/>
        </w:rPr>
        <w:t xml:space="preserve"> = bine (B); </w:t>
      </w:r>
    </w:p>
    <w:p w14:paraId="46DDC373" w14:textId="77777777" w:rsidR="006473B9" w:rsidRPr="00A42B1A" w:rsidRDefault="007D63D0" w:rsidP="006473B9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71</w:t>
      </w:r>
      <w:r w:rsidR="006473B9" w:rsidRPr="00A42B1A">
        <w:rPr>
          <w:sz w:val="24"/>
          <w:szCs w:val="24"/>
        </w:rPr>
        <w:t>-</w:t>
      </w:r>
      <w:r w:rsidRPr="00A42B1A">
        <w:rPr>
          <w:sz w:val="24"/>
          <w:szCs w:val="24"/>
        </w:rPr>
        <w:t>8</w:t>
      </w:r>
      <w:r w:rsidR="006473B9" w:rsidRPr="00A42B1A">
        <w:rPr>
          <w:sz w:val="24"/>
          <w:szCs w:val="24"/>
        </w:rPr>
        <w:t xml:space="preserve">0 </w:t>
      </w:r>
      <w:r w:rsidRPr="00A42B1A">
        <w:rPr>
          <w:sz w:val="24"/>
          <w:szCs w:val="24"/>
        </w:rPr>
        <w:t xml:space="preserve">de puncte </w:t>
      </w:r>
      <w:r w:rsidR="006473B9" w:rsidRPr="00A42B1A">
        <w:rPr>
          <w:sz w:val="24"/>
          <w:szCs w:val="24"/>
        </w:rPr>
        <w:t xml:space="preserve">= foarte bine (FB); </w:t>
      </w:r>
    </w:p>
    <w:p w14:paraId="449FDC35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(2) Sunt declaraţi respinşi la examen candidaţii </w:t>
      </w:r>
      <w:r w:rsidR="005170D2" w:rsidRPr="00A42B1A">
        <w:rPr>
          <w:sz w:val="24"/>
          <w:szCs w:val="24"/>
        </w:rPr>
        <w:t>care nu au obținut punctajul minim prevăzut la art. 11 la oricare dintre probe sau care au obţinut calificativul final „</w:t>
      </w:r>
      <w:r w:rsidR="005170D2" w:rsidRPr="00A42B1A">
        <w:rPr>
          <w:i/>
          <w:sz w:val="24"/>
          <w:szCs w:val="24"/>
        </w:rPr>
        <w:t>nesatisfăcător</w:t>
      </w:r>
      <w:r w:rsidR="005170D2" w:rsidRPr="00A42B1A">
        <w:rPr>
          <w:sz w:val="24"/>
          <w:szCs w:val="24"/>
        </w:rPr>
        <w:t>” prevăzut la art. 12</w:t>
      </w:r>
      <w:r w:rsidRPr="00A42B1A">
        <w:rPr>
          <w:sz w:val="24"/>
          <w:szCs w:val="24"/>
        </w:rPr>
        <w:t xml:space="preserve">. </w:t>
      </w:r>
    </w:p>
    <w:p w14:paraId="43CFB765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3</w:t>
      </w:r>
      <w:r w:rsidRPr="00A42B1A">
        <w:rPr>
          <w:sz w:val="24"/>
          <w:szCs w:val="24"/>
        </w:rPr>
        <w:t xml:space="preserve">. (1) La </w:t>
      </w:r>
      <w:r w:rsidR="00607973" w:rsidRPr="00A42B1A">
        <w:rPr>
          <w:sz w:val="24"/>
          <w:szCs w:val="24"/>
        </w:rPr>
        <w:t>încheierea</w:t>
      </w:r>
      <w:r w:rsidRPr="00A42B1A">
        <w:rPr>
          <w:sz w:val="24"/>
          <w:szCs w:val="24"/>
        </w:rPr>
        <w:t xml:space="preserve"> examenului, se va întocmi un proces-verbal care va menţiona </w:t>
      </w:r>
      <w:r w:rsidR="00607973" w:rsidRPr="00A42B1A">
        <w:rPr>
          <w:sz w:val="24"/>
          <w:szCs w:val="24"/>
        </w:rPr>
        <w:t>numele și prenumele sau, după caz, codul candidaților prezentați, punctajele</w:t>
      </w:r>
      <w:r w:rsidRPr="00A42B1A">
        <w:rPr>
          <w:sz w:val="24"/>
          <w:szCs w:val="24"/>
        </w:rPr>
        <w:t xml:space="preserve"> obţinute de </w:t>
      </w:r>
      <w:r w:rsidR="00607973" w:rsidRPr="00A42B1A">
        <w:rPr>
          <w:sz w:val="24"/>
          <w:szCs w:val="24"/>
        </w:rPr>
        <w:t xml:space="preserve">aceștia </w:t>
      </w:r>
      <w:r w:rsidRPr="00A42B1A">
        <w:rPr>
          <w:sz w:val="24"/>
          <w:szCs w:val="24"/>
        </w:rPr>
        <w:t>la probele scris</w:t>
      </w:r>
      <w:r w:rsidR="00607973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>, calificativ</w:t>
      </w:r>
      <w:r w:rsidR="00607973" w:rsidRPr="00A42B1A">
        <w:rPr>
          <w:sz w:val="24"/>
          <w:szCs w:val="24"/>
        </w:rPr>
        <w:t>ele</w:t>
      </w:r>
      <w:r w:rsidRPr="00A42B1A">
        <w:rPr>
          <w:sz w:val="24"/>
          <w:szCs w:val="24"/>
        </w:rPr>
        <w:t xml:space="preserve"> final</w:t>
      </w:r>
      <w:r w:rsidR="00607973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</w:t>
      </w:r>
      <w:r w:rsidR="00607973" w:rsidRPr="00A42B1A">
        <w:rPr>
          <w:sz w:val="24"/>
          <w:szCs w:val="24"/>
        </w:rPr>
        <w:t>corespunzătoare, mențiunea „</w:t>
      </w:r>
      <w:r w:rsidRPr="00A42B1A">
        <w:rPr>
          <w:sz w:val="24"/>
          <w:szCs w:val="24"/>
        </w:rPr>
        <w:t>promovat</w:t>
      </w:r>
      <w:r w:rsidR="00607973" w:rsidRPr="00A42B1A">
        <w:rPr>
          <w:sz w:val="24"/>
          <w:szCs w:val="24"/>
        </w:rPr>
        <w:t>”</w:t>
      </w:r>
      <w:r w:rsidRPr="00A42B1A">
        <w:rPr>
          <w:sz w:val="24"/>
          <w:szCs w:val="24"/>
        </w:rPr>
        <w:t xml:space="preserve"> ori </w:t>
      </w:r>
      <w:r w:rsidR="00607973" w:rsidRPr="00A42B1A">
        <w:rPr>
          <w:sz w:val="24"/>
          <w:szCs w:val="24"/>
        </w:rPr>
        <w:t>„respins”</w:t>
      </w:r>
      <w:r w:rsidRPr="00A42B1A">
        <w:rPr>
          <w:sz w:val="24"/>
          <w:szCs w:val="24"/>
        </w:rPr>
        <w:t xml:space="preserve">, numele şi prenumele </w:t>
      </w:r>
      <w:r w:rsidR="00607973" w:rsidRPr="00A42B1A">
        <w:rPr>
          <w:sz w:val="24"/>
          <w:szCs w:val="24"/>
        </w:rPr>
        <w:t xml:space="preserve">sau, după caz, codul </w:t>
      </w:r>
      <w:r w:rsidRPr="00A42B1A">
        <w:rPr>
          <w:sz w:val="24"/>
          <w:szCs w:val="24"/>
        </w:rPr>
        <w:t xml:space="preserve">celor care nu s-au prezentat la examen şi motivele neprezentării, modul de soluţionare a cererilor de amânare a susţinerii examenului, concluziile şi propunerile comisiei. </w:t>
      </w:r>
    </w:p>
    <w:p w14:paraId="12BB64E0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(2) Procesul-verbal va fi semnat de preşedintele şi secretarul comisiei </w:t>
      </w:r>
      <w:r w:rsidR="008D5B3A" w:rsidRPr="00A42B1A">
        <w:rPr>
          <w:sz w:val="24"/>
          <w:szCs w:val="24"/>
        </w:rPr>
        <w:t>centrale</w:t>
      </w:r>
      <w:r w:rsidR="00607973" w:rsidRPr="00A42B1A">
        <w:rPr>
          <w:sz w:val="24"/>
          <w:szCs w:val="24"/>
        </w:rPr>
        <w:t xml:space="preserve"> </w:t>
      </w:r>
      <w:r w:rsidRPr="00A42B1A">
        <w:rPr>
          <w:sz w:val="24"/>
          <w:szCs w:val="24"/>
        </w:rPr>
        <w:t xml:space="preserve">de examen. </w:t>
      </w:r>
    </w:p>
    <w:p w14:paraId="3A19AE48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4</w:t>
      </w:r>
      <w:r w:rsidRPr="00A42B1A">
        <w:rPr>
          <w:sz w:val="24"/>
          <w:szCs w:val="24"/>
        </w:rPr>
        <w:t xml:space="preserve">. (1) Validarea rezultatelor examenului de absolvire al l.N.P.P.A., inclusiv în </w:t>
      </w:r>
      <w:r w:rsidR="00607973" w:rsidRPr="00A42B1A">
        <w:rPr>
          <w:sz w:val="24"/>
          <w:szCs w:val="24"/>
        </w:rPr>
        <w:t xml:space="preserve">la nivelul structurilor </w:t>
      </w:r>
      <w:r w:rsidRPr="00A42B1A">
        <w:rPr>
          <w:sz w:val="24"/>
          <w:szCs w:val="24"/>
        </w:rPr>
        <w:t xml:space="preserve">teritoriale, se face de către </w:t>
      </w:r>
      <w:r w:rsidR="00CC1F73" w:rsidRPr="00A42B1A">
        <w:rPr>
          <w:sz w:val="24"/>
          <w:szCs w:val="24"/>
        </w:rPr>
        <w:t>Comisia Permanentă a U.N.B.R.</w:t>
      </w:r>
      <w:r w:rsidRPr="00A42B1A">
        <w:rPr>
          <w:sz w:val="24"/>
          <w:szCs w:val="24"/>
        </w:rPr>
        <w:t xml:space="preserve"> </w:t>
      </w:r>
    </w:p>
    <w:p w14:paraId="063FCFE2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lastRenderedPageBreak/>
        <w:t xml:space="preserve">(2) După validarea rezultatelor examenului, l.N.P.P.A. va elibera absolvenţilor adeverinţe ce atestă promovarea examenului de absolvire. </w:t>
      </w:r>
    </w:p>
    <w:p w14:paraId="5916CEC4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(3) În termen de </w:t>
      </w:r>
      <w:r w:rsidR="00607973" w:rsidRPr="00A42B1A">
        <w:rPr>
          <w:sz w:val="24"/>
          <w:szCs w:val="24"/>
        </w:rPr>
        <w:t>cel mult un</w:t>
      </w:r>
      <w:r w:rsidRPr="00A42B1A">
        <w:rPr>
          <w:sz w:val="24"/>
          <w:szCs w:val="24"/>
        </w:rPr>
        <w:t xml:space="preserve"> an de la validarea rezultatelor examenului de absolvire, l.N.P.P.A. va elibera absolvenţilor certificatele ce atestă formarea profesională iniţială în profesia de avocat. </w:t>
      </w:r>
    </w:p>
    <w:p w14:paraId="5B0721D9" w14:textId="77777777" w:rsidR="008D5B3A" w:rsidRPr="00A42B1A" w:rsidRDefault="008D5B3A" w:rsidP="008D5B3A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5</w:t>
      </w:r>
      <w:r w:rsidRPr="00A42B1A">
        <w:rPr>
          <w:b/>
          <w:sz w:val="24"/>
          <w:szCs w:val="24"/>
        </w:rPr>
        <w:t>.</w:t>
      </w:r>
      <w:r w:rsidRPr="00A42B1A">
        <w:rPr>
          <w:sz w:val="24"/>
          <w:szCs w:val="24"/>
        </w:rPr>
        <w:t xml:space="preserve"> (1) În caz de nepromovare a examenului de absolvire, candi</w:t>
      </w:r>
      <w:r w:rsidR="00C73E5D" w:rsidRPr="00A42B1A">
        <w:rPr>
          <w:sz w:val="24"/>
          <w:szCs w:val="24"/>
        </w:rPr>
        <w:t>d</w:t>
      </w:r>
      <w:r w:rsidRPr="00A42B1A">
        <w:rPr>
          <w:sz w:val="24"/>
          <w:szCs w:val="24"/>
        </w:rPr>
        <w:t>atul are dreptul la susținerea  unui nou examen de absolvire</w:t>
      </w:r>
      <w:r w:rsidR="00C73E5D" w:rsidRPr="00A42B1A">
        <w:rPr>
          <w:sz w:val="24"/>
          <w:szCs w:val="24"/>
        </w:rPr>
        <w:t>,</w:t>
      </w:r>
      <w:r w:rsidRPr="00A42B1A">
        <w:rPr>
          <w:sz w:val="24"/>
          <w:szCs w:val="24"/>
        </w:rPr>
        <w:t xml:space="preserve"> în condițiile prevăzute de legislația profesiei de avocat</w:t>
      </w:r>
      <w:r w:rsidR="00C73E5D" w:rsidRPr="00A42B1A">
        <w:rPr>
          <w:sz w:val="24"/>
          <w:szCs w:val="24"/>
        </w:rPr>
        <w:t>, în</w:t>
      </w:r>
      <w:r w:rsidR="00CE10E7" w:rsidRPr="00A42B1A">
        <w:rPr>
          <w:sz w:val="24"/>
          <w:szCs w:val="24"/>
        </w:rPr>
        <w:t xml:space="preserve">tr-o altă </w:t>
      </w:r>
      <w:r w:rsidR="00C73E5D" w:rsidRPr="00A42B1A">
        <w:rPr>
          <w:sz w:val="24"/>
          <w:szCs w:val="24"/>
        </w:rPr>
        <w:t>sesiune organizată pentru cursanții care au finalizat cu succes programul de pregătire profesională iniţială în cadrul I.N.P.P.A</w:t>
      </w:r>
      <w:r w:rsidRPr="00A42B1A">
        <w:rPr>
          <w:sz w:val="24"/>
          <w:szCs w:val="24"/>
        </w:rPr>
        <w:t xml:space="preserve">. </w:t>
      </w:r>
    </w:p>
    <w:p w14:paraId="3BAA6A35" w14:textId="77777777" w:rsidR="008D5B3A" w:rsidRPr="00A42B1A" w:rsidRDefault="008D5B3A" w:rsidP="00C73E5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(2) La </w:t>
      </w:r>
      <w:r w:rsidR="00C73E5D" w:rsidRPr="00A42B1A">
        <w:rPr>
          <w:sz w:val="24"/>
          <w:szCs w:val="24"/>
        </w:rPr>
        <w:t>participarea la o nouă sesiune a examenului de absolvire</w:t>
      </w:r>
      <w:r w:rsidRPr="00A42B1A">
        <w:rPr>
          <w:sz w:val="24"/>
          <w:szCs w:val="24"/>
        </w:rPr>
        <w:t xml:space="preserve">, candidatul </w:t>
      </w:r>
      <w:r w:rsidR="00C73E5D" w:rsidRPr="00A42B1A">
        <w:rPr>
          <w:sz w:val="24"/>
          <w:szCs w:val="24"/>
        </w:rPr>
        <w:t>va susține ambele probe, chiar dacă a promovat una dintre probe într-o sesiune anterioară.</w:t>
      </w:r>
      <w:r w:rsidRPr="00A42B1A">
        <w:rPr>
          <w:sz w:val="24"/>
          <w:szCs w:val="24"/>
        </w:rPr>
        <w:t xml:space="preserve"> </w:t>
      </w:r>
    </w:p>
    <w:p w14:paraId="13B94E12" w14:textId="77777777" w:rsidR="005051A7" w:rsidRPr="00A42B1A" w:rsidRDefault="00F8067F" w:rsidP="00F8067F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6</w:t>
      </w:r>
      <w:r w:rsidRPr="00A42B1A">
        <w:rPr>
          <w:b/>
          <w:sz w:val="24"/>
          <w:szCs w:val="24"/>
        </w:rPr>
        <w:t>.</w:t>
      </w:r>
      <w:r w:rsidRPr="00A42B1A">
        <w:rPr>
          <w:sz w:val="24"/>
          <w:szCs w:val="24"/>
        </w:rPr>
        <w:t xml:space="preserve"> (1) Prezentul regulament intră în vigoare la data aprobării </w:t>
      </w:r>
      <w:r w:rsidR="0072155B" w:rsidRPr="00A42B1A">
        <w:rPr>
          <w:sz w:val="24"/>
          <w:szCs w:val="24"/>
        </w:rPr>
        <w:t xml:space="preserve">sale </w:t>
      </w:r>
      <w:r w:rsidRPr="00A42B1A">
        <w:rPr>
          <w:sz w:val="24"/>
          <w:szCs w:val="24"/>
        </w:rPr>
        <w:t xml:space="preserve">de către Consiliul </w:t>
      </w:r>
      <w:r w:rsidR="0072155B" w:rsidRPr="00A42B1A">
        <w:rPr>
          <w:sz w:val="24"/>
          <w:szCs w:val="24"/>
        </w:rPr>
        <w:t>U.N.B.R.</w:t>
      </w:r>
      <w:r w:rsidRPr="00A42B1A">
        <w:rPr>
          <w:sz w:val="24"/>
          <w:szCs w:val="24"/>
        </w:rPr>
        <w:t xml:space="preserve"> </w:t>
      </w:r>
    </w:p>
    <w:p w14:paraId="46F4C1B6" w14:textId="77777777" w:rsidR="002D07C5" w:rsidRPr="00A42B1A" w:rsidRDefault="005051A7" w:rsidP="00F8067F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(2) </w:t>
      </w:r>
      <w:r w:rsidR="002D07C5" w:rsidRPr="00A42B1A">
        <w:rPr>
          <w:sz w:val="24"/>
          <w:szCs w:val="24"/>
        </w:rPr>
        <w:t xml:space="preserve">Prevederile </w:t>
      </w:r>
      <w:r w:rsidRPr="00A42B1A">
        <w:rPr>
          <w:sz w:val="24"/>
          <w:szCs w:val="24"/>
        </w:rPr>
        <w:t xml:space="preserve">prezentului regulament </w:t>
      </w:r>
      <w:r w:rsidR="002D07C5" w:rsidRPr="00A42B1A">
        <w:rPr>
          <w:sz w:val="24"/>
          <w:szCs w:val="24"/>
        </w:rPr>
        <w:t>privitoare la susținerea probei 2 de examen se aplică</w:t>
      </w:r>
      <w:r w:rsidR="00F8067F" w:rsidRPr="00A42B1A">
        <w:rPr>
          <w:sz w:val="24"/>
          <w:szCs w:val="24"/>
        </w:rPr>
        <w:t xml:space="preserve"> cu începere de la data la care</w:t>
      </w:r>
      <w:r w:rsidR="00CE10E7" w:rsidRPr="00A42B1A">
        <w:rPr>
          <w:sz w:val="24"/>
          <w:szCs w:val="24"/>
        </w:rPr>
        <w:t xml:space="preserve"> în structurile I.N.P.P.A. se oferă </w:t>
      </w:r>
      <w:r w:rsidR="00F8067F" w:rsidRPr="00A42B1A">
        <w:rPr>
          <w:sz w:val="24"/>
          <w:szCs w:val="24"/>
        </w:rPr>
        <w:t>cursanți</w:t>
      </w:r>
      <w:r w:rsidR="00CE10E7" w:rsidRPr="00A42B1A">
        <w:rPr>
          <w:sz w:val="24"/>
          <w:szCs w:val="24"/>
        </w:rPr>
        <w:t>lor</w:t>
      </w:r>
      <w:r w:rsidR="00F8067F" w:rsidRPr="00A42B1A">
        <w:rPr>
          <w:sz w:val="24"/>
          <w:szCs w:val="24"/>
        </w:rPr>
        <w:t xml:space="preserve"> înscriși în anul II de formare inițială</w:t>
      </w:r>
      <w:r w:rsidR="002D07C5" w:rsidRPr="00A42B1A">
        <w:rPr>
          <w:sz w:val="24"/>
          <w:szCs w:val="24"/>
        </w:rPr>
        <w:t>,</w:t>
      </w:r>
      <w:r w:rsidR="00F8067F" w:rsidRPr="00A42B1A">
        <w:rPr>
          <w:sz w:val="24"/>
          <w:szCs w:val="24"/>
        </w:rPr>
        <w:t xml:space="preserve"> </w:t>
      </w:r>
      <w:r w:rsidR="00CE10E7" w:rsidRPr="00A42B1A">
        <w:rPr>
          <w:sz w:val="24"/>
          <w:szCs w:val="24"/>
        </w:rPr>
        <w:t xml:space="preserve">la </w:t>
      </w:r>
      <w:r w:rsidR="00E4001F" w:rsidRPr="00A42B1A">
        <w:rPr>
          <w:sz w:val="24"/>
          <w:szCs w:val="24"/>
        </w:rPr>
        <w:t xml:space="preserve">data </w:t>
      </w:r>
      <w:r w:rsidR="00CE10E7" w:rsidRPr="00A42B1A">
        <w:rPr>
          <w:sz w:val="24"/>
          <w:szCs w:val="24"/>
        </w:rPr>
        <w:t>începer</w:t>
      </w:r>
      <w:r w:rsidR="00E4001F" w:rsidRPr="00A42B1A">
        <w:rPr>
          <w:sz w:val="24"/>
          <w:szCs w:val="24"/>
        </w:rPr>
        <w:t>ii</w:t>
      </w:r>
      <w:r w:rsidR="00CE10E7" w:rsidRPr="00A42B1A">
        <w:rPr>
          <w:sz w:val="24"/>
          <w:szCs w:val="24"/>
        </w:rPr>
        <w:t xml:space="preserve"> studiilor</w:t>
      </w:r>
      <w:r w:rsidR="00E4001F" w:rsidRPr="00A42B1A">
        <w:rPr>
          <w:sz w:val="24"/>
          <w:szCs w:val="24"/>
        </w:rPr>
        <w:t xml:space="preserve"> anului II</w:t>
      </w:r>
      <w:r w:rsidR="00CE10E7" w:rsidRPr="00A42B1A">
        <w:rPr>
          <w:sz w:val="24"/>
          <w:szCs w:val="24"/>
        </w:rPr>
        <w:t xml:space="preserve">, </w:t>
      </w:r>
      <w:r w:rsidR="00313910" w:rsidRPr="00A42B1A">
        <w:rPr>
          <w:sz w:val="24"/>
          <w:szCs w:val="24"/>
        </w:rPr>
        <w:t>cel puțin un pachet de</w:t>
      </w:r>
      <w:r w:rsidR="00E4001F" w:rsidRPr="00A42B1A">
        <w:rPr>
          <w:sz w:val="24"/>
          <w:szCs w:val="24"/>
        </w:rPr>
        <w:t xml:space="preserve"> </w:t>
      </w:r>
      <w:r w:rsidR="00F8067F" w:rsidRPr="00A42B1A">
        <w:rPr>
          <w:sz w:val="24"/>
          <w:szCs w:val="24"/>
        </w:rPr>
        <w:t>discipline opționale.</w:t>
      </w:r>
    </w:p>
    <w:p w14:paraId="36B82D4C" w14:textId="54B9C02F" w:rsidR="00283253" w:rsidRPr="00A42B1A" w:rsidRDefault="002D07C5" w:rsidP="00283253">
      <w:pPr>
        <w:spacing w:after="0"/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5051A7" w:rsidRPr="00A42B1A">
        <w:rPr>
          <w:sz w:val="24"/>
          <w:szCs w:val="24"/>
        </w:rPr>
        <w:t>3</w:t>
      </w:r>
      <w:r w:rsidRPr="00A42B1A">
        <w:rPr>
          <w:sz w:val="24"/>
          <w:szCs w:val="24"/>
        </w:rPr>
        <w:t>) Până la data aplicării prevederilor privitoare la proba 2 de examen, prevăzută la alin. (1), examenul de definitivare va cuprinde numai proba 1.</w:t>
      </w:r>
      <w:r w:rsidR="00283253" w:rsidRPr="00283253">
        <w:rPr>
          <w:sz w:val="24"/>
          <w:szCs w:val="24"/>
        </w:rPr>
        <w:t xml:space="preserve"> </w:t>
      </w:r>
      <w:r w:rsidR="00CC562B">
        <w:rPr>
          <w:sz w:val="24"/>
          <w:szCs w:val="24"/>
        </w:rPr>
        <w:t>Î</w:t>
      </w:r>
      <w:r w:rsidR="00283253">
        <w:rPr>
          <w:sz w:val="24"/>
          <w:szCs w:val="24"/>
        </w:rPr>
        <w:t>n acest caz, c</w:t>
      </w:r>
      <w:r w:rsidR="00283253" w:rsidRPr="00A42B1A">
        <w:rPr>
          <w:sz w:val="24"/>
          <w:szCs w:val="24"/>
        </w:rPr>
        <w:t xml:space="preserve">alificativul acordat candidatului pentru examenul de absolvire susținut se determină în raport de punctajul obținut de candidat la </w:t>
      </w:r>
      <w:r w:rsidR="00283253">
        <w:rPr>
          <w:sz w:val="24"/>
          <w:szCs w:val="24"/>
        </w:rPr>
        <w:t>această probă</w:t>
      </w:r>
      <w:r w:rsidR="00283253" w:rsidRPr="00A42B1A">
        <w:rPr>
          <w:sz w:val="24"/>
          <w:szCs w:val="24"/>
        </w:rPr>
        <w:t xml:space="preserve">, după cum urmează: </w:t>
      </w:r>
    </w:p>
    <w:p w14:paraId="52AE8FB4" w14:textId="77777777" w:rsidR="00283253" w:rsidRPr="00A42B1A" w:rsidRDefault="00283253" w:rsidP="00283253">
      <w:pPr>
        <w:spacing w:after="0"/>
        <w:jc w:val="both"/>
        <w:rPr>
          <w:sz w:val="24"/>
          <w:szCs w:val="24"/>
        </w:rPr>
      </w:pPr>
      <w:r w:rsidRPr="00A42B1A">
        <w:rPr>
          <w:sz w:val="24"/>
          <w:szCs w:val="24"/>
        </w:rPr>
        <w:t>1-</w:t>
      </w:r>
      <w:r w:rsidR="00F36B80">
        <w:rPr>
          <w:sz w:val="24"/>
          <w:szCs w:val="24"/>
        </w:rPr>
        <w:t>29</w:t>
      </w:r>
      <w:r w:rsidRPr="00A42B1A">
        <w:rPr>
          <w:sz w:val="24"/>
          <w:szCs w:val="24"/>
        </w:rPr>
        <w:t xml:space="preserve"> de puncte = nesatisfăcător (NS); </w:t>
      </w:r>
    </w:p>
    <w:p w14:paraId="0DCBD718" w14:textId="77777777" w:rsidR="00283253" w:rsidRPr="00A42B1A" w:rsidRDefault="00F36B80" w:rsidP="002832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83253" w:rsidRPr="00A42B1A">
        <w:rPr>
          <w:sz w:val="24"/>
          <w:szCs w:val="24"/>
        </w:rPr>
        <w:t>-</w:t>
      </w:r>
      <w:r>
        <w:rPr>
          <w:sz w:val="24"/>
          <w:szCs w:val="24"/>
        </w:rPr>
        <w:t>3</w:t>
      </w:r>
      <w:r w:rsidR="00283253" w:rsidRPr="00A42B1A">
        <w:rPr>
          <w:sz w:val="24"/>
          <w:szCs w:val="24"/>
        </w:rPr>
        <w:t xml:space="preserve">5 de puncte = satisfăcător (S); </w:t>
      </w:r>
    </w:p>
    <w:p w14:paraId="60075A01" w14:textId="77777777" w:rsidR="00283253" w:rsidRPr="00A42B1A" w:rsidRDefault="00F36B80" w:rsidP="002832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83253" w:rsidRPr="00A42B1A">
        <w:rPr>
          <w:sz w:val="24"/>
          <w:szCs w:val="24"/>
        </w:rPr>
        <w:t>6-</w:t>
      </w:r>
      <w:r>
        <w:rPr>
          <w:sz w:val="24"/>
          <w:szCs w:val="24"/>
        </w:rPr>
        <w:t>40</w:t>
      </w:r>
      <w:r w:rsidR="00283253" w:rsidRPr="00A42B1A">
        <w:rPr>
          <w:sz w:val="24"/>
          <w:szCs w:val="24"/>
        </w:rPr>
        <w:t xml:space="preserve"> de puncte = bine (B); </w:t>
      </w:r>
    </w:p>
    <w:p w14:paraId="1514D19A" w14:textId="77777777" w:rsidR="00283253" w:rsidRPr="00A42B1A" w:rsidRDefault="00F36B80" w:rsidP="0028325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83253" w:rsidRPr="00A42B1A">
        <w:rPr>
          <w:sz w:val="24"/>
          <w:szCs w:val="24"/>
        </w:rPr>
        <w:t>1-</w:t>
      </w:r>
      <w:r>
        <w:rPr>
          <w:sz w:val="24"/>
          <w:szCs w:val="24"/>
        </w:rPr>
        <w:t>5</w:t>
      </w:r>
      <w:r w:rsidR="00283253" w:rsidRPr="00A42B1A">
        <w:rPr>
          <w:sz w:val="24"/>
          <w:szCs w:val="24"/>
        </w:rPr>
        <w:t xml:space="preserve">0 de puncte = foarte bine (FB); </w:t>
      </w:r>
    </w:p>
    <w:p w14:paraId="5AB9B060" w14:textId="77777777" w:rsidR="002D07C5" w:rsidRPr="00A42B1A" w:rsidRDefault="002D07C5" w:rsidP="002D07C5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5051A7" w:rsidRPr="00A42B1A">
        <w:rPr>
          <w:sz w:val="24"/>
          <w:szCs w:val="24"/>
        </w:rPr>
        <w:t>4</w:t>
      </w:r>
      <w:r w:rsidRPr="00A42B1A">
        <w:rPr>
          <w:sz w:val="24"/>
          <w:szCs w:val="24"/>
        </w:rPr>
        <w:t xml:space="preserve">) Indiferent de numărul probelor </w:t>
      </w:r>
      <w:r w:rsidR="0072155B" w:rsidRPr="00A42B1A">
        <w:rPr>
          <w:sz w:val="24"/>
          <w:szCs w:val="24"/>
        </w:rPr>
        <w:t xml:space="preserve">cuprinse în structura </w:t>
      </w:r>
      <w:r w:rsidRPr="00A42B1A">
        <w:rPr>
          <w:sz w:val="24"/>
          <w:szCs w:val="24"/>
        </w:rPr>
        <w:t>examen</w:t>
      </w:r>
      <w:r w:rsidR="0072155B" w:rsidRPr="00A42B1A">
        <w:rPr>
          <w:sz w:val="24"/>
          <w:szCs w:val="24"/>
        </w:rPr>
        <w:t>ului</w:t>
      </w:r>
      <w:r w:rsidRPr="00A42B1A">
        <w:rPr>
          <w:sz w:val="24"/>
          <w:szCs w:val="24"/>
        </w:rPr>
        <w:t xml:space="preserve"> de absolvire, </w:t>
      </w:r>
      <w:r w:rsidR="00F8067F" w:rsidRPr="00A42B1A">
        <w:rPr>
          <w:sz w:val="24"/>
          <w:szCs w:val="24"/>
        </w:rPr>
        <w:t>înscrier</w:t>
      </w:r>
      <w:r w:rsidRPr="00A42B1A">
        <w:rPr>
          <w:sz w:val="24"/>
          <w:szCs w:val="24"/>
        </w:rPr>
        <w:t>ea la susținerea examenului este condiționată de promovarea cu succes de către cursanții I.N.P.P.A. a tuturor disciplinelor cuprinse în planul de formare al I.N.P.P.A.</w:t>
      </w:r>
      <w:r w:rsidR="0072155B" w:rsidRPr="00A42B1A">
        <w:rPr>
          <w:sz w:val="24"/>
          <w:szCs w:val="24"/>
        </w:rPr>
        <w:t>, potrivit prevederilor Regulamentului de organizare și funcționare a I.N.P.P.A.</w:t>
      </w:r>
    </w:p>
    <w:p w14:paraId="20B02BE4" w14:textId="77777777" w:rsidR="00081731" w:rsidRPr="00A42B1A" w:rsidRDefault="005051A7" w:rsidP="0072155B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(5) La data intrării în vigoare a prezentului regulament se abrogă integral Regulamentul privind organizarea şi desfăşurarea examenului de absolvire a Institutului Naţional pentru Pregătirea şi Perfecţionarea Avocaţilor - I.N.P.P.A.</w:t>
      </w:r>
      <w:r w:rsidR="005721FD" w:rsidRPr="00A42B1A">
        <w:rPr>
          <w:sz w:val="24"/>
          <w:szCs w:val="24"/>
        </w:rPr>
        <w:t xml:space="preserve">, adoptat prin </w:t>
      </w:r>
      <w:r w:rsidR="00C90398" w:rsidRPr="00A42B1A">
        <w:rPr>
          <w:rStyle w:val="fl-heading-text"/>
          <w:rFonts w:cstheme="minorHAnsi"/>
          <w:color w:val="050708"/>
          <w:sz w:val="24"/>
          <w:szCs w:val="24"/>
        </w:rPr>
        <w:t xml:space="preserve">Hotărârea nr. 525 din 01 septembrie 2012 a Consiliului </w:t>
      </w:r>
      <w:r w:rsidR="0072155B" w:rsidRPr="00A42B1A">
        <w:rPr>
          <w:rStyle w:val="fl-heading-text"/>
          <w:rFonts w:cstheme="minorHAnsi"/>
          <w:color w:val="050708"/>
          <w:sz w:val="24"/>
          <w:szCs w:val="24"/>
        </w:rPr>
        <w:t xml:space="preserve">U.N.B.R., </w:t>
      </w:r>
      <w:r w:rsidR="005721FD" w:rsidRPr="00A42B1A">
        <w:rPr>
          <w:sz w:val="24"/>
          <w:szCs w:val="24"/>
        </w:rPr>
        <w:t xml:space="preserve">precum și orice prevederi contrare, inclusiv cele privind întocmirea și evaluarea caietului de lucrări profesionale. </w:t>
      </w:r>
    </w:p>
    <w:sectPr w:rsidR="00081731" w:rsidRPr="00A42B1A" w:rsidSect="00FA7C72">
      <w:footerReference w:type="default" r:id="rId7"/>
      <w:pgSz w:w="11906" w:h="16838"/>
      <w:pgMar w:top="1276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3B235" w14:textId="77777777" w:rsidR="00754FFC" w:rsidRDefault="00754FFC" w:rsidP="00754FFC">
      <w:pPr>
        <w:spacing w:after="0" w:line="240" w:lineRule="auto"/>
      </w:pPr>
      <w:r>
        <w:separator/>
      </w:r>
    </w:p>
  </w:endnote>
  <w:endnote w:type="continuationSeparator" w:id="0">
    <w:p w14:paraId="3FE35F81" w14:textId="77777777" w:rsidR="00754FFC" w:rsidRDefault="00754FFC" w:rsidP="0075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85852"/>
      <w:docPartObj>
        <w:docPartGallery w:val="Page Numbers (Bottom of Page)"/>
        <w:docPartUnique/>
      </w:docPartObj>
    </w:sdtPr>
    <w:sdtEndPr/>
    <w:sdtContent>
      <w:p w14:paraId="537D87B0" w14:textId="3DAFFCC0" w:rsidR="00754FFC" w:rsidRDefault="00754FF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7B3EF" w14:textId="77777777" w:rsidR="00754FFC" w:rsidRDefault="00754FF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28D0B" w14:textId="77777777" w:rsidR="00754FFC" w:rsidRDefault="00754FFC" w:rsidP="00754FFC">
      <w:pPr>
        <w:spacing w:after="0" w:line="240" w:lineRule="auto"/>
      </w:pPr>
      <w:r>
        <w:separator/>
      </w:r>
    </w:p>
  </w:footnote>
  <w:footnote w:type="continuationSeparator" w:id="0">
    <w:p w14:paraId="21B4A36F" w14:textId="77777777" w:rsidR="00754FFC" w:rsidRDefault="00754FFC" w:rsidP="00754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31"/>
    <w:rsid w:val="000151AE"/>
    <w:rsid w:val="00064CD6"/>
    <w:rsid w:val="00081656"/>
    <w:rsid w:val="00081731"/>
    <w:rsid w:val="000901C7"/>
    <w:rsid w:val="000E3A03"/>
    <w:rsid w:val="00107A99"/>
    <w:rsid w:val="00127D16"/>
    <w:rsid w:val="00283253"/>
    <w:rsid w:val="002D07C5"/>
    <w:rsid w:val="002F4F69"/>
    <w:rsid w:val="00313910"/>
    <w:rsid w:val="0032189A"/>
    <w:rsid w:val="00324F03"/>
    <w:rsid w:val="003568D4"/>
    <w:rsid w:val="003B2CAF"/>
    <w:rsid w:val="004D19A4"/>
    <w:rsid w:val="005051A7"/>
    <w:rsid w:val="005170D2"/>
    <w:rsid w:val="005721FD"/>
    <w:rsid w:val="00575115"/>
    <w:rsid w:val="005B2919"/>
    <w:rsid w:val="005E6F1D"/>
    <w:rsid w:val="00607973"/>
    <w:rsid w:val="006243D1"/>
    <w:rsid w:val="006473B9"/>
    <w:rsid w:val="006B702D"/>
    <w:rsid w:val="006C4D45"/>
    <w:rsid w:val="006F48FC"/>
    <w:rsid w:val="0072155B"/>
    <w:rsid w:val="00754FFC"/>
    <w:rsid w:val="007A3661"/>
    <w:rsid w:val="007D63D0"/>
    <w:rsid w:val="00806568"/>
    <w:rsid w:val="00884913"/>
    <w:rsid w:val="008D5B3A"/>
    <w:rsid w:val="00971C76"/>
    <w:rsid w:val="009C0A76"/>
    <w:rsid w:val="00A303C3"/>
    <w:rsid w:val="00A42B1A"/>
    <w:rsid w:val="00A51B11"/>
    <w:rsid w:val="00A735BE"/>
    <w:rsid w:val="00AB305F"/>
    <w:rsid w:val="00B72443"/>
    <w:rsid w:val="00BD13F6"/>
    <w:rsid w:val="00C66F2D"/>
    <w:rsid w:val="00C73E5D"/>
    <w:rsid w:val="00C90398"/>
    <w:rsid w:val="00CC1F73"/>
    <w:rsid w:val="00CC562B"/>
    <w:rsid w:val="00CE10E7"/>
    <w:rsid w:val="00CE12DF"/>
    <w:rsid w:val="00D039AE"/>
    <w:rsid w:val="00D51AB8"/>
    <w:rsid w:val="00DD22FF"/>
    <w:rsid w:val="00E25C31"/>
    <w:rsid w:val="00E4001F"/>
    <w:rsid w:val="00E7040C"/>
    <w:rsid w:val="00EA2422"/>
    <w:rsid w:val="00F36B80"/>
    <w:rsid w:val="00F60708"/>
    <w:rsid w:val="00F8067F"/>
    <w:rsid w:val="00FA7C72"/>
    <w:rsid w:val="00FC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36C3"/>
  <w15:chartTrackingRefBased/>
  <w15:docId w15:val="{92D011D4-6A67-4BCD-8BEF-4BD7CF27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8173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9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1C7"/>
    <w:rPr>
      <w:rFonts w:ascii="Segoe UI" w:hAnsi="Segoe UI" w:cs="Segoe UI"/>
      <w:sz w:val="18"/>
      <w:szCs w:val="18"/>
    </w:rPr>
  </w:style>
  <w:style w:type="character" w:customStyle="1" w:styleId="fl-heading-text">
    <w:name w:val="fl-heading-text"/>
    <w:basedOn w:val="Fontdeparagrafimplicit"/>
    <w:rsid w:val="00C90398"/>
  </w:style>
  <w:style w:type="character" w:styleId="Hyperlink">
    <w:name w:val="Hyperlink"/>
    <w:basedOn w:val="Fontdeparagrafimplicit"/>
    <w:uiPriority w:val="99"/>
    <w:unhideWhenUsed/>
    <w:rsid w:val="00CE12D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E12DF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754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54FFC"/>
  </w:style>
  <w:style w:type="paragraph" w:styleId="Subsol">
    <w:name w:val="footer"/>
    <w:basedOn w:val="Normal"/>
    <w:link w:val="SubsolCaracter"/>
    <w:uiPriority w:val="99"/>
    <w:unhideWhenUsed/>
    <w:rsid w:val="00754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54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1840</Words>
  <Characters>10674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MORECUT</dc:creator>
  <cp:keywords/>
  <dc:description/>
  <cp:lastModifiedBy>Daniel Cismaru</cp:lastModifiedBy>
  <cp:revision>7</cp:revision>
  <cp:lastPrinted>2020-07-16T05:32:00Z</cp:lastPrinted>
  <dcterms:created xsi:type="dcterms:W3CDTF">2020-07-21T12:26:00Z</dcterms:created>
  <dcterms:modified xsi:type="dcterms:W3CDTF">2020-07-23T12:07:00Z</dcterms:modified>
</cp:coreProperties>
</file>